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7E60" w14:textId="43B3FD02" w:rsidR="50ACBE6D" w:rsidRDefault="50ACBE6D" w:rsidP="50ACBE6D">
      <w:pPr>
        <w:rPr>
          <w:rFonts w:ascii="Calibri" w:eastAsia="Calibri" w:hAnsi="Calibri"/>
        </w:rPr>
      </w:pPr>
    </w:p>
    <w:p w14:paraId="2AF9B292" w14:textId="77777777" w:rsidR="002D5A5F" w:rsidRDefault="002D5A5F" w:rsidP="35951E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/>
          <w:b/>
          <w:bCs/>
        </w:rPr>
      </w:pPr>
    </w:p>
    <w:p w14:paraId="60B32C19" w14:textId="1B82BE38" w:rsidR="0019025A" w:rsidRPr="007A0646" w:rsidRDefault="00BF3B48" w:rsidP="35951E6D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</w:rPr>
      </w:pPr>
      <w:r w:rsidRPr="00BF3B48">
        <w:rPr>
          <w:rStyle w:val="normaltextrun"/>
          <w:rFonts w:ascii="Calibri" w:eastAsia="Calibri" w:hAnsi="Calibri"/>
          <w:b/>
          <w:bCs/>
        </w:rPr>
        <w:t>THÔNG BÁO CẤP THỜI</w:t>
      </w:r>
      <w:r w:rsidR="0019025A" w:rsidRPr="35951E6D">
        <w:rPr>
          <w:rStyle w:val="eop"/>
          <w:rFonts w:ascii="Calibri" w:eastAsia="Calibri" w:hAnsi="Calibri"/>
        </w:rPr>
        <w:t> </w:t>
      </w:r>
    </w:p>
    <w:p w14:paraId="54AF95D2" w14:textId="7C37FF04" w:rsidR="0019025A" w:rsidRPr="007A0646" w:rsidRDefault="00BF3B48" w:rsidP="22FD0B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/>
          <w:b/>
          <w:bCs/>
          <w:highlight w:val="yellow"/>
        </w:rPr>
      </w:pPr>
      <w:r w:rsidRPr="00BF3B48">
        <w:rPr>
          <w:rStyle w:val="normaltextrun"/>
          <w:rFonts w:ascii="Calibri" w:eastAsia="Calibri" w:hAnsi="Calibri"/>
          <w:b/>
          <w:bCs/>
          <w:highlight w:val="yellow"/>
        </w:rPr>
        <w:t xml:space="preserve">24 </w:t>
      </w:r>
      <w:proofErr w:type="spellStart"/>
      <w:r w:rsidRPr="00BF3B48">
        <w:rPr>
          <w:rStyle w:val="normaltextrun"/>
          <w:rFonts w:ascii="Calibri" w:eastAsia="Calibri" w:hAnsi="Calibri"/>
          <w:b/>
          <w:bCs/>
          <w:highlight w:val="yellow"/>
        </w:rPr>
        <w:t>Tháng</w:t>
      </w:r>
      <w:proofErr w:type="spellEnd"/>
      <w:r w:rsidRPr="00BF3B48">
        <w:rPr>
          <w:rStyle w:val="normaltextrun"/>
          <w:rFonts w:ascii="Calibri" w:eastAsia="Calibri" w:hAnsi="Calibri"/>
          <w:b/>
          <w:bCs/>
          <w:highlight w:val="yellow"/>
        </w:rPr>
        <w:t xml:space="preserve"> </w:t>
      </w:r>
      <w:proofErr w:type="spellStart"/>
      <w:r w:rsidRPr="00BF3B48">
        <w:rPr>
          <w:rStyle w:val="normaltextrun"/>
          <w:rFonts w:ascii="Calibri" w:eastAsia="Calibri" w:hAnsi="Calibri"/>
          <w:b/>
          <w:bCs/>
          <w:highlight w:val="yellow"/>
        </w:rPr>
        <w:t>Mười</w:t>
      </w:r>
      <w:proofErr w:type="spellEnd"/>
      <w:r w:rsidR="007A0646" w:rsidRPr="00BF3B48">
        <w:rPr>
          <w:rStyle w:val="normaltextrun"/>
          <w:rFonts w:ascii="Calibri" w:eastAsia="Calibri" w:hAnsi="Calibri"/>
          <w:b/>
          <w:bCs/>
          <w:highlight w:val="yellow"/>
        </w:rPr>
        <w:t>,</w:t>
      </w:r>
      <w:r w:rsidR="007A0646" w:rsidRPr="22FD0B92">
        <w:rPr>
          <w:rStyle w:val="normaltextrun"/>
          <w:rFonts w:ascii="Calibri" w:eastAsia="Calibri" w:hAnsi="Calibri"/>
          <w:b/>
          <w:bCs/>
          <w:highlight w:val="yellow"/>
        </w:rPr>
        <w:t xml:space="preserve"> 202</w:t>
      </w:r>
      <w:r w:rsidR="19883174" w:rsidRPr="22FD0B92">
        <w:rPr>
          <w:rStyle w:val="normaltextrun"/>
          <w:rFonts w:ascii="Calibri" w:eastAsia="Calibri" w:hAnsi="Calibri"/>
          <w:b/>
          <w:bCs/>
          <w:highlight w:val="yellow"/>
        </w:rPr>
        <w:t>2</w:t>
      </w:r>
    </w:p>
    <w:p w14:paraId="6F1371DA" w14:textId="4F962260" w:rsidR="0019025A" w:rsidRPr="007A0646" w:rsidRDefault="00BF3B48" w:rsidP="009A1372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</w:rPr>
      </w:pPr>
      <w:proofErr w:type="spellStart"/>
      <w:r w:rsidRPr="00BF3B48">
        <w:rPr>
          <w:rStyle w:val="normaltextrun"/>
          <w:rFonts w:ascii="Calibri" w:eastAsia="Calibri" w:hAnsi="Calibri"/>
          <w:b/>
        </w:rPr>
        <w:t>Liên</w:t>
      </w:r>
      <w:proofErr w:type="spellEnd"/>
      <w:r w:rsidRPr="00BF3B48">
        <w:rPr>
          <w:rStyle w:val="normaltextrun"/>
          <w:rFonts w:ascii="Calibri" w:eastAsia="Calibri" w:hAnsi="Calibri"/>
          <w:b/>
        </w:rPr>
        <w:t xml:space="preserve"> </w:t>
      </w:r>
      <w:proofErr w:type="spellStart"/>
      <w:r w:rsidRPr="00BF3B48">
        <w:rPr>
          <w:rStyle w:val="normaltextrun"/>
          <w:rFonts w:ascii="Calibri" w:eastAsia="Calibri" w:hAnsi="Calibri"/>
          <w:b/>
        </w:rPr>
        <w:t>Lạc</w:t>
      </w:r>
      <w:proofErr w:type="spellEnd"/>
      <w:r w:rsidR="0019025A" w:rsidRPr="532B3A35">
        <w:rPr>
          <w:rStyle w:val="normaltextrun"/>
          <w:rFonts w:ascii="Calibri" w:eastAsia="Calibri" w:hAnsi="Calibri"/>
          <w:b/>
        </w:rPr>
        <w:t>:</w:t>
      </w:r>
      <w:r w:rsidR="0019025A" w:rsidRPr="532B3A35">
        <w:rPr>
          <w:rStyle w:val="normaltextrun"/>
          <w:rFonts w:ascii="Calibri" w:eastAsia="Calibri" w:hAnsi="Calibri"/>
        </w:rPr>
        <w:t> </w:t>
      </w:r>
      <w:r w:rsidR="00CB7370" w:rsidRPr="532B3A35">
        <w:rPr>
          <w:rStyle w:val="normaltextrun"/>
          <w:rFonts w:ascii="Calibri" w:eastAsia="Calibri" w:hAnsi="Calibri"/>
        </w:rPr>
        <w:t xml:space="preserve">Francine </w:t>
      </w:r>
      <w:proofErr w:type="spellStart"/>
      <w:r w:rsidR="00CB7370" w:rsidRPr="532B3A35">
        <w:rPr>
          <w:rStyle w:val="normaltextrun"/>
          <w:rFonts w:ascii="Calibri" w:eastAsia="Calibri" w:hAnsi="Calibri"/>
        </w:rPr>
        <w:t>Bangert</w:t>
      </w:r>
      <w:proofErr w:type="spellEnd"/>
      <w:r w:rsidR="009A1372" w:rsidRPr="532B3A35">
        <w:rPr>
          <w:rStyle w:val="normaltextrun"/>
          <w:rFonts w:ascii="Calibri" w:eastAsia="Calibri" w:hAnsi="Calibri"/>
        </w:rPr>
        <w:t xml:space="preserve"> / (714) 461-1182</w:t>
      </w:r>
    </w:p>
    <w:p w14:paraId="7D246346" w14:textId="2BF3B531" w:rsidR="50ACBE6D" w:rsidRPr="007A0646" w:rsidRDefault="00000000" w:rsidP="4115E2CE">
      <w:pPr>
        <w:pStyle w:val="paragraph"/>
        <w:spacing w:before="0" w:beforeAutospacing="0" w:after="0" w:afterAutospacing="0"/>
        <w:rPr>
          <w:rFonts w:ascii="Calibri" w:eastAsia="Calibri" w:hAnsi="Calibri"/>
        </w:rPr>
      </w:pPr>
      <w:hyperlink r:id="rId11">
        <w:r w:rsidR="00CB7370" w:rsidRPr="532B3A35">
          <w:rPr>
            <w:rStyle w:val="Hyperlink"/>
            <w:rFonts w:ascii="Calibri" w:eastAsia="Calibri" w:hAnsi="Calibri"/>
          </w:rPr>
          <w:t>Francine.Bangert@ocwr.ocgov.com</w:t>
        </w:r>
      </w:hyperlink>
      <w:r w:rsidR="0019025A" w:rsidRPr="532B3A35">
        <w:rPr>
          <w:rStyle w:val="eop"/>
          <w:rFonts w:ascii="Calibri" w:eastAsia="Calibri" w:hAnsi="Calibri"/>
        </w:rPr>
        <w:t> </w:t>
      </w:r>
    </w:p>
    <w:p w14:paraId="73CE37CF" w14:textId="5BDDD77F" w:rsidR="03C40020" w:rsidRDefault="03C40020" w:rsidP="35951E6D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</w:p>
    <w:p w14:paraId="433D7DC3" w14:textId="767B00BE" w:rsidR="03C40020" w:rsidRPr="00BF3B48" w:rsidRDefault="00BF3B48" w:rsidP="5D2618DD">
      <w:pPr>
        <w:jc w:val="center"/>
        <w:rPr>
          <w:rFonts w:ascii="Calibri" w:eastAsia="Calibri" w:hAnsi="Calibri"/>
          <w:b/>
          <w:bCs/>
          <w:caps/>
          <w:color w:val="000000" w:themeColor="text1"/>
          <w:sz w:val="22"/>
          <w:szCs w:val="22"/>
        </w:rPr>
      </w:pPr>
      <w:r w:rsidRPr="00BF3B48">
        <w:rPr>
          <w:rFonts w:ascii="Calibri" w:eastAsia="Calibri" w:hAnsi="Calibri"/>
          <w:b/>
          <w:bCs/>
          <w:caps/>
          <w:color w:val="000000" w:themeColor="text1"/>
          <w:sz w:val="22"/>
          <w:szCs w:val="22"/>
        </w:rPr>
        <w:t>Cơ Quan Đặc Trách Bảo Vệ Môi Trường &amp; Tái Tạo Quận Cam (OC) Cung Cấp Phân Bón Hữu Cơ Miễn Phí cho Cư Dân Quận Cam vào Ngày 5 Tháng Mười Một</w:t>
      </w:r>
      <w:r w:rsidR="3E187242" w:rsidRPr="00BF3B48">
        <w:rPr>
          <w:rFonts w:ascii="Calibri" w:eastAsia="Calibri" w:hAnsi="Calibri"/>
          <w:b/>
          <w:bCs/>
          <w:caps/>
          <w:color w:val="000000" w:themeColor="text1"/>
          <w:sz w:val="22"/>
          <w:szCs w:val="22"/>
        </w:rPr>
        <w:t xml:space="preserve"> </w:t>
      </w:r>
    </w:p>
    <w:p w14:paraId="5ABCAB83" w14:textId="500EF312" w:rsidR="03C40020" w:rsidRDefault="3E187242" w:rsidP="5D2618DD">
      <w:pPr>
        <w:jc w:val="center"/>
        <w:rPr>
          <w:rFonts w:ascii="Calibri" w:eastAsia="Calibri" w:hAnsi="Calibri"/>
          <w:color w:val="000000" w:themeColor="text1"/>
          <w:sz w:val="22"/>
          <w:szCs w:val="22"/>
        </w:rPr>
      </w:pPr>
      <w:r w:rsidRPr="5D2618DD">
        <w:rPr>
          <w:rFonts w:ascii="Calibri" w:eastAsia="Calibri" w:hAnsi="Calibri"/>
          <w:color w:val="000000" w:themeColor="text1"/>
          <w:sz w:val="22"/>
          <w:szCs w:val="22"/>
        </w:rPr>
        <w:t xml:space="preserve">  </w:t>
      </w:r>
    </w:p>
    <w:p w14:paraId="2A252350" w14:textId="0BDB3FDA" w:rsidR="03C40020" w:rsidRDefault="00BF3B48" w:rsidP="35951E6D">
      <w:pPr>
        <w:jc w:val="center"/>
        <w:rPr>
          <w:rFonts w:ascii="Calibri" w:eastAsia="Calibri" w:hAnsi="Calibri"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Bón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Mang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Lại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Liệu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Lành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Mạnh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Cộng</w:t>
      </w:r>
      <w:proofErr w:type="spellEnd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Đồng</w:t>
      </w:r>
      <w:proofErr w:type="spellEnd"/>
      <w:r w:rsidR="657E8D3E" w:rsidRPr="35951E6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3E0BABAE" w:rsidRPr="35951E6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  </w:t>
      </w:r>
      <w:r w:rsidR="3E187242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</w:p>
    <w:p w14:paraId="7852B7DF" w14:textId="05B2D3E9" w:rsidR="4115E2CE" w:rsidRDefault="4115E2CE" w:rsidP="4115E2CE">
      <w:pPr>
        <w:rPr>
          <w:rFonts w:ascii="Calibri" w:eastAsia="Calibri" w:hAnsi="Calibri"/>
          <w:color w:val="000000" w:themeColor="text1"/>
        </w:rPr>
      </w:pPr>
    </w:p>
    <w:p w14:paraId="2B92E6E2" w14:textId="37C62C7D" w:rsidR="03C40020" w:rsidRDefault="03C40020" w:rsidP="4115E2CE">
      <w:pPr>
        <w:rPr>
          <w:rFonts w:ascii="Calibri" w:eastAsia="Calibri" w:hAnsi="Calibri"/>
          <w:color w:val="000000" w:themeColor="text1"/>
        </w:rPr>
      </w:pPr>
      <w:r w:rsidRPr="10C953BD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SANTA ANA, CA </w:t>
      </w:r>
      <w:r w:rsidRPr="10C953BD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>(</w:t>
      </w:r>
      <w:r w:rsidR="00BF3B48" w:rsidRPr="00BF3B48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 xml:space="preserve">24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>Tháng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>Mười</w:t>
      </w:r>
      <w:proofErr w:type="spellEnd"/>
      <w:r w:rsidRPr="10C953BD">
        <w:rPr>
          <w:rFonts w:ascii="Calibri" w:eastAsia="Calibri" w:hAnsi="Calibri"/>
          <w:color w:val="000000" w:themeColor="text1"/>
          <w:sz w:val="22"/>
          <w:szCs w:val="22"/>
          <w:highlight w:val="yellow"/>
        </w:rPr>
        <w:t>, 2022)</w:t>
      </w:r>
      <w:r w:rsidRPr="10C953BD">
        <w:rPr>
          <w:rFonts w:ascii="Calibri" w:eastAsia="Calibri" w:hAnsi="Calibri"/>
          <w:color w:val="000000" w:themeColor="text1"/>
          <w:sz w:val="22"/>
          <w:szCs w:val="22"/>
        </w:rPr>
        <w:t xml:space="preserve"> –</w:t>
      </w:r>
      <w:r w:rsidRPr="10C953BD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Quan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Đặc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Trách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Bảo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Vệ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Môi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Trường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&amp;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(OCWR)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thông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báo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trao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tặng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miễn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phí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Bón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Bee Canyon Greenery (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Frank R. Bowerman), Valencia Greenery (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Olinda Alpha)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Valencia Greenery (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Deshecha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).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cư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dân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có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lấy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miễn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phí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Thứ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Bảy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5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tháng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Mười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9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sáng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3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chiều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khi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hết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vật</w:t>
      </w:r>
      <w:proofErr w:type="spellEnd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BF3B48" w:rsidRPr="00BF3B48">
        <w:rPr>
          <w:rFonts w:ascii="Calibri" w:eastAsia="Calibri" w:hAnsi="Calibri"/>
          <w:color w:val="000000" w:themeColor="text1"/>
          <w:sz w:val="22"/>
          <w:szCs w:val="22"/>
        </w:rPr>
        <w:t>liệu</w:t>
      </w:r>
      <w:proofErr w:type="spellEnd"/>
      <w:r w:rsidRPr="10C953BD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07A123BB" w14:textId="67B94246" w:rsidR="03C40020" w:rsidRDefault="03C40020">
      <w:pPr>
        <w:rPr>
          <w:rFonts w:ascii="Calibri" w:eastAsia="Calibri" w:hAnsi="Calibri"/>
        </w:rPr>
      </w:pPr>
      <w:r w:rsidRPr="532B3A35">
        <w:rPr>
          <w:rFonts w:ascii="Calibri" w:eastAsia="Calibri" w:hAnsi="Calibri"/>
        </w:rPr>
        <w:t xml:space="preserve"> </w:t>
      </w:r>
    </w:p>
    <w:p w14:paraId="6E98D5E9" w14:textId="14D57408" w:rsidR="3E187242" w:rsidRDefault="00BF3B48" w:rsidP="37264FD9">
      <w:pPr>
        <w:rPr>
          <w:rFonts w:ascii="Calibri" w:eastAsia="Calibri" w:hAnsi="Calibri"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Quan 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cung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cấp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miễn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phí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sẵn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sàng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dùng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Bee Canyon Greenery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Capistrano Greenery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cần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mang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theo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xuổng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xúc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thùng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chứa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họ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hay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bao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nylon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loại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chở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nặng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Mỗi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đình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tối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thiểu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60 gallons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căn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ưu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tiên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người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trước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hết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Valentia Greenery,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bao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bón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vô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bao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sẵn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phối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mỗi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đình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cấp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4 bao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hết</w:t>
      </w:r>
      <w:proofErr w:type="spellEnd"/>
      <w:r w:rsidR="45F74591" w:rsidRPr="5684C794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4F6C396C" w14:textId="2F613CB9" w:rsidR="03C40020" w:rsidRDefault="03C40020" w:rsidP="35951E6D">
      <w:pPr>
        <w:rPr>
          <w:color w:val="000000" w:themeColor="text1"/>
          <w:szCs w:val="24"/>
        </w:rPr>
      </w:pPr>
    </w:p>
    <w:p w14:paraId="61DC19D8" w14:textId="0D05A243" w:rsidR="03C40020" w:rsidRDefault="00BF3B48" w:rsidP="35951E6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Giám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Đốc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OCWR Tom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Koutroulis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phát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biểu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: “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Quan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Đặc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Trách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Vệ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Môi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trường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&amp;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OC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kiến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liệu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[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bón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đầy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phẩm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chất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chất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thải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xanh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hoạch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nhà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Cam.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bón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biến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hóa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chu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kỳ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bắt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thùng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gia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biến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đổi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thành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đất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đầy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mẩu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mỡ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có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giữ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độ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ẩm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đè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nén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cỏ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hoang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mọc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giúp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cung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cấp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chất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bổ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dưỡng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cây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cối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tăng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trưởng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trao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tặng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xây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dựng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sự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thức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về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tính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chất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quan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trọng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chế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biến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thêm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đó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trao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trả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lại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liệu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lành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mạnh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cộng</w:t>
      </w:r>
      <w:proofErr w:type="spellEnd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 w:cs="Calibri"/>
          <w:color w:val="000000" w:themeColor="text1"/>
          <w:sz w:val="22"/>
          <w:szCs w:val="22"/>
        </w:rPr>
        <w:t>đồng</w:t>
      </w:r>
      <w:proofErr w:type="spellEnd"/>
      <w:r w:rsidR="177AF8DC" w:rsidRPr="4A67F03A">
        <w:rPr>
          <w:rFonts w:ascii="Calibri" w:eastAsia="Calibri" w:hAnsi="Calibri" w:cs="Calibri"/>
          <w:color w:val="000000" w:themeColor="text1"/>
          <w:sz w:val="22"/>
          <w:szCs w:val="22"/>
        </w:rPr>
        <w:t>.”</w:t>
      </w:r>
    </w:p>
    <w:p w14:paraId="2E18EAFB" w14:textId="272B5DBA" w:rsidR="03C40020" w:rsidRDefault="03C40020" w:rsidP="35951E6D">
      <w:pPr>
        <w:rPr>
          <w:color w:val="000000" w:themeColor="text1"/>
          <w:szCs w:val="24"/>
        </w:rPr>
      </w:pPr>
    </w:p>
    <w:p w14:paraId="4631BA65" w14:textId="172EFC45" w:rsidR="3E187242" w:rsidRDefault="00BF3B48" w:rsidP="5D2618DD">
      <w:pPr>
        <w:rPr>
          <w:rFonts w:ascii="Calibri" w:eastAsia="Calibri" w:hAnsi="Calibri"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con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dấu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đã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qua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sự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xét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nghiệm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đảm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Hội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Đồng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trình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đặt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sản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xuất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với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tiêu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chuẩn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cao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về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về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phẩm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trao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tặng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thiện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cung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cấp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lành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hảo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phía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sau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vườn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đình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địa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điểm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bao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gồm</w:t>
      </w:r>
      <w:proofErr w:type="spellEnd"/>
      <w:r w:rsidR="6E734143" w:rsidRPr="5D2618DD">
        <w:rPr>
          <w:rFonts w:ascii="Calibri" w:eastAsia="Calibri" w:hAnsi="Calibri"/>
          <w:color w:val="000000" w:themeColor="text1"/>
          <w:sz w:val="22"/>
          <w:szCs w:val="22"/>
        </w:rPr>
        <w:t>:</w:t>
      </w:r>
    </w:p>
    <w:p w14:paraId="1DF4C189" w14:textId="767E0F93" w:rsidR="03C40020" w:rsidRDefault="03C40020" w:rsidP="532B3A35">
      <w:pPr>
        <w:pStyle w:val="ListParagraph"/>
        <w:numPr>
          <w:ilvl w:val="0"/>
          <w:numId w:val="10"/>
        </w:numPr>
        <w:rPr>
          <w:rFonts w:ascii="Calibri" w:eastAsia="Calibri" w:hAnsi="Calibri"/>
          <w:color w:val="000000" w:themeColor="text1"/>
          <w:sz w:val="22"/>
        </w:rPr>
      </w:pPr>
      <w:r w:rsidRPr="532B3A35">
        <w:rPr>
          <w:rFonts w:ascii="Calibri" w:eastAsia="Calibri" w:hAnsi="Calibri"/>
          <w:color w:val="000000" w:themeColor="text1"/>
          <w:sz w:val="22"/>
        </w:rPr>
        <w:t>FRB / Bee Canyon Greenery, 11002 Bee Canyon Access Rd., Irvine</w:t>
      </w:r>
    </w:p>
    <w:p w14:paraId="1F4535B9" w14:textId="4D45B7CE" w:rsidR="03C40020" w:rsidRDefault="03C40020" w:rsidP="532B3A35">
      <w:pPr>
        <w:pStyle w:val="ListParagraph"/>
        <w:numPr>
          <w:ilvl w:val="0"/>
          <w:numId w:val="10"/>
        </w:numPr>
        <w:rPr>
          <w:rFonts w:ascii="Calibri" w:eastAsia="Calibri" w:hAnsi="Calibri"/>
          <w:color w:val="000000" w:themeColor="text1"/>
          <w:sz w:val="22"/>
        </w:rPr>
      </w:pPr>
      <w:r w:rsidRPr="532B3A35">
        <w:rPr>
          <w:rFonts w:ascii="Calibri" w:eastAsia="Calibri" w:hAnsi="Calibri"/>
          <w:color w:val="000000" w:themeColor="text1"/>
          <w:sz w:val="22"/>
        </w:rPr>
        <w:t>OA / Valencia Greenery, 1942 N. Valencia Ave., Brea</w:t>
      </w:r>
    </w:p>
    <w:p w14:paraId="7AD6D824" w14:textId="7DA0DD11" w:rsidR="004E1B6A" w:rsidRDefault="03C40020" w:rsidP="35951E6D">
      <w:pPr>
        <w:pStyle w:val="ListParagraph"/>
        <w:numPr>
          <w:ilvl w:val="0"/>
          <w:numId w:val="10"/>
        </w:numPr>
        <w:rPr>
          <w:rFonts w:ascii="Calibri" w:eastAsia="Calibri" w:hAnsi="Calibri"/>
          <w:color w:val="000000" w:themeColor="text1"/>
          <w:sz w:val="22"/>
          <w:szCs w:val="22"/>
        </w:rPr>
      </w:pPr>
      <w:r w:rsidRPr="35951E6D">
        <w:rPr>
          <w:rFonts w:ascii="Calibri" w:eastAsia="Calibri" w:hAnsi="Calibri"/>
          <w:color w:val="000000" w:themeColor="text1"/>
          <w:sz w:val="22"/>
          <w:szCs w:val="22"/>
        </w:rPr>
        <w:t>PD / Capistrano G</w:t>
      </w:r>
      <w:r w:rsidR="00783D7E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reenery, 32250 Avenida La </w:t>
      </w:r>
      <w:proofErr w:type="spellStart"/>
      <w:r w:rsidR="00783D7E" w:rsidRPr="35951E6D">
        <w:rPr>
          <w:rFonts w:ascii="Calibri" w:eastAsia="Calibri" w:hAnsi="Calibri"/>
          <w:color w:val="000000" w:themeColor="text1"/>
          <w:sz w:val="22"/>
          <w:szCs w:val="22"/>
        </w:rPr>
        <w:t>Pata</w:t>
      </w:r>
      <w:proofErr w:type="spellEnd"/>
      <w:r w:rsidR="00783D7E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r w:rsidRPr="35951E6D">
        <w:rPr>
          <w:rFonts w:ascii="Calibri" w:eastAsia="Calibri" w:hAnsi="Calibri"/>
          <w:color w:val="000000" w:themeColor="text1"/>
          <w:sz w:val="22"/>
          <w:szCs w:val="22"/>
        </w:rPr>
        <w:t>San Juan Capistrano</w:t>
      </w:r>
    </w:p>
    <w:p w14:paraId="7EB0C045" w14:textId="77777777" w:rsidR="004E1B6A" w:rsidRDefault="004E1B6A" w:rsidP="5D2618DD">
      <w:pPr>
        <w:rPr>
          <w:rFonts w:ascii="Calibri" w:eastAsia="Calibri" w:hAnsi="Calibri"/>
          <w:b/>
          <w:bCs/>
          <w:color w:val="000000" w:themeColor="text1"/>
          <w:sz w:val="22"/>
          <w:szCs w:val="22"/>
        </w:rPr>
      </w:pPr>
    </w:p>
    <w:p w14:paraId="50671D23" w14:textId="4BB38588" w:rsidR="03C40020" w:rsidRDefault="00BF3B48" w:rsidP="5D2618DD">
      <w:pPr>
        <w:rPr>
          <w:rFonts w:ascii="Calibri" w:eastAsia="Calibri" w:hAnsi="Calibri"/>
          <w:b/>
          <w:bCs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Hãy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Ảnh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Hưởng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Tạo</w:t>
      </w:r>
      <w:proofErr w:type="spellEnd"/>
      <w:r w:rsidR="13D77E28" w:rsidRPr="5D2618DD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</w:p>
    <w:p w14:paraId="701559E8" w14:textId="10C8AA56" w:rsidR="03C40020" w:rsidRDefault="00BF3B48" w:rsidP="5D2618DD">
      <w:pPr>
        <w:rPr>
          <w:color w:val="000000" w:themeColor="text1"/>
          <w:szCs w:val="24"/>
        </w:rPr>
      </w:pP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Bắt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tập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quán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tốt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đẹp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về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̃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sự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thực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hành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thói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quen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suốt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năm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bằng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tuyên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hứa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15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Mười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duy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ghi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quốc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dành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riêng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phát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Kỳ</w:t>
      </w:r>
      <w:proofErr w:type="spellEnd"/>
      <w:r w:rsidR="4B21B9F6" w:rsidRPr="5D2618DD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61CB9725" w14:textId="188FE9D9" w:rsidR="03C40020" w:rsidRDefault="03C40020" w:rsidP="5D2618DD">
      <w:pPr>
        <w:rPr>
          <w:b/>
          <w:bCs/>
          <w:color w:val="000000" w:themeColor="text1"/>
          <w:szCs w:val="24"/>
        </w:rPr>
      </w:pPr>
    </w:p>
    <w:p w14:paraId="7E588652" w14:textId="7DA1304C" w:rsidR="03C40020" w:rsidRDefault="00BF3B48" w:rsidP="5D2618DD">
      <w:pPr>
        <w:rPr>
          <w:color w:val="000000" w:themeColor="text1"/>
          <w:szCs w:val="24"/>
        </w:rPr>
      </w:pP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lastRenderedPageBreak/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bước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nhỏ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sự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biệt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lon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nhôm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đủ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năng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lượng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đốt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bóng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đèn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100 watt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vòng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20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hay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dùng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truyền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hình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suốt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2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cùng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lon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nhôm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nếu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liệng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80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100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năm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tiêu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hủy</w:t>
      </w:r>
      <w:proofErr w:type="spellEnd"/>
      <w:r w:rsidR="3E187242" w:rsidRPr="5D2618DD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48191ACA" w14:textId="03EBE869" w:rsidR="03C40020" w:rsidRDefault="03C40020" w:rsidP="5D2618DD">
      <w:pPr>
        <w:rPr>
          <w:color w:val="000000" w:themeColor="text1"/>
          <w:szCs w:val="24"/>
        </w:rPr>
      </w:pPr>
    </w:p>
    <w:p w14:paraId="7C6F1B9D" w14:textId="05D8D2D8" w:rsidR="03C40020" w:rsidRDefault="00BF3B48" w:rsidP="4115E2CE">
      <w:pPr>
        <w:rPr>
          <w:rFonts w:ascii="Calibri" w:eastAsia="Calibri" w:hAnsi="Calibri"/>
          <w:color w:val="000000" w:themeColor="text1"/>
        </w:rPr>
      </w:pPr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Trang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hyperlink r:id="rId12">
        <w:r w:rsidR="03C40020" w:rsidRPr="35951E6D">
          <w:rPr>
            <w:rStyle w:val="Hyperlink"/>
            <w:rFonts w:ascii="Calibri" w:eastAsia="Calibri" w:hAnsi="Calibri"/>
            <w:sz w:val="22"/>
            <w:szCs w:val="22"/>
          </w:rPr>
          <w:t xml:space="preserve"> OCRecycleGuide.com</w:t>
        </w:r>
      </w:hyperlink>
      <w:r w:rsidR="03C40020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tài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nguyên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người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muốn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dụng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không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muốn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giữ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hướng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dẫn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công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chúng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nhiều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thức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nhau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Thêm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quan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trọng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đảm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dụng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nguy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pin,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sơn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loại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dụng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lau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chùi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hóa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học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không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được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đem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cùa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chúng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ta.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4 </w:t>
      </w:r>
      <w:hyperlink r:id="rId13"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Trung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Tâm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Thâu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thập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các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rác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vật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dụng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nhà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phế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thải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nguy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hại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tọa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Calibri" w:eastAsia="Calibri" w:hAnsi="Calibri"/>
            <w:sz w:val="22"/>
            <w:szCs w:val="22"/>
          </w:rPr>
          <w:t>lạc</w:t>
        </w:r>
        <w:proofErr w:type="spellEnd"/>
        <w:r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</w:hyperlink>
      <w:r w:rsidR="03C40020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t</w:t>
      </w:r>
      <w:r w:rsidRPr="00BF3B48">
        <w:rPr>
          <w:rFonts w:ascii="Calibri" w:eastAsia="Calibri" w:hAnsi="Calibri"/>
          <w:color w:val="000000" w:themeColor="text1"/>
          <w:sz w:val="22"/>
          <w:szCs w:val="22"/>
        </w:rPr>
        <w:t>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Anaheim, Huntington Beach, Irvine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San Juan Capistrano.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trung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tâm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mở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cửa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thứ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Ba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thứ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9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3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giờ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chiều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Hướng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dẫn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OCWR,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mẹo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câu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hỏi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tìm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thấy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</w:rPr>
        <w:t>t</w:t>
      </w:r>
      <w:r w:rsidRPr="00BF3B48">
        <w:rPr>
          <w:rFonts w:ascii="Calibri" w:eastAsia="Calibri" w:hAnsi="Calibri"/>
          <w:color w:val="000000" w:themeColor="text1"/>
          <w:sz w:val="22"/>
          <w:szCs w:val="22"/>
        </w:rPr>
        <w:t>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hyperlink r:id="rId14">
        <w:r w:rsidR="03C40020" w:rsidRPr="35951E6D">
          <w:rPr>
            <w:rStyle w:val="Hyperlink"/>
            <w:rFonts w:ascii="Calibri" w:eastAsia="Calibri" w:hAnsi="Calibri"/>
            <w:sz w:val="22"/>
            <w:szCs w:val="22"/>
          </w:rPr>
          <w:t xml:space="preserve"> OCLandfills.com/learn</w:t>
        </w:r>
      </w:hyperlink>
      <w:r w:rsidR="03C40020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.  </w:t>
      </w:r>
    </w:p>
    <w:p w14:paraId="464A891F" w14:textId="456D279B" w:rsidR="03C40020" w:rsidRDefault="03C40020" w:rsidP="35951E6D">
      <w:pPr>
        <w:rPr>
          <w:color w:val="000000" w:themeColor="text1"/>
          <w:szCs w:val="24"/>
        </w:rPr>
      </w:pPr>
    </w:p>
    <w:p w14:paraId="4F1CECF3" w14:textId="14273435" w:rsidR="03C40020" w:rsidRPr="0028760D" w:rsidRDefault="00BF3B48" w:rsidP="35951E6D">
      <w:pPr>
        <w:rPr>
          <w:b/>
          <w:bCs/>
          <w:color w:val="000000" w:themeColor="text1"/>
        </w:rPr>
      </w:pP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Trúng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Vé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Cửa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Trung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Tâm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Discovery Cube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Cam</w:t>
      </w:r>
    </w:p>
    <w:p w14:paraId="627524EC" w14:textId="00BDA224" w:rsidR="03C40020" w:rsidRDefault="00BF3B48" w:rsidP="35951E6D">
      <w:pPr>
        <w:rPr>
          <w:color w:val="000000" w:themeColor="text1"/>
        </w:rPr>
      </w:pP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Cuộc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lễ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phối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hữu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miễn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phí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bắt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Mừng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</w:rPr>
        <w:t>(</w:t>
      </w:r>
      <w:r w:rsidR="7EC61FF1" w:rsidRPr="0028760D">
        <w:rPr>
          <w:rFonts w:ascii="Calibri" w:eastAsia="Calibri" w:hAnsi="Calibri"/>
          <w:color w:val="000000" w:themeColor="text1"/>
          <w:sz w:val="22"/>
          <w:szCs w:val="22"/>
        </w:rPr>
        <w:t>America Recycles Day</w:t>
      </w:r>
      <w:r w:rsidR="7EC61FF1" w:rsidRPr="0028760D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®</w:t>
      </w:r>
      <w:r>
        <w:rPr>
          <w:rFonts w:ascii="Calibri" w:eastAsia="Calibri" w:hAnsi="Calibri"/>
          <w:color w:val="000000" w:themeColor="text1"/>
          <w:sz w:val="22"/>
          <w:szCs w:val="22"/>
        </w:rPr>
        <w:t>)</w:t>
      </w:r>
      <w:r w:rsidR="7EC61FF1" w:rsidRPr="0028760D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bắt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từ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1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Mười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liên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tục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đến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ngày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15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Mười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phát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hoạt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vui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trên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mẹo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hướng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dẫn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hướng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ngoại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xã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hội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đua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có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trúng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đựơc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vé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cửa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Discovery Cube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(DCOC) chi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tiết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vể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cuộc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tranh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tài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xin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hyperlink r:id="rId15">
        <w:r w:rsidR="7EC61FF1" w:rsidRPr="00962DDE">
          <w:rPr>
            <w:rStyle w:val="Hyperlink"/>
            <w:rFonts w:ascii="Calibri" w:eastAsia="Calibri" w:hAnsi="Calibri"/>
            <w:sz w:val="22"/>
            <w:szCs w:val="22"/>
          </w:rPr>
          <w:t xml:space="preserve"> OCLandfills.com/America-recycles-day</w:t>
        </w:r>
      </w:hyperlink>
      <w:r w:rsidR="7EC61FF1" w:rsidRPr="00962DDE">
        <w:rPr>
          <w:rFonts w:ascii="Calibri" w:eastAsia="Calibri" w:hAnsi="Calibri"/>
          <w:color w:val="000000" w:themeColor="text1"/>
          <w:sz w:val="22"/>
          <w:szCs w:val="22"/>
        </w:rPr>
        <w:t>.</w:t>
      </w:r>
      <w:r w:rsidR="7EC61FF1" w:rsidRPr="35951E6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</w:p>
    <w:p w14:paraId="6EC167E8" w14:textId="771AB9FF" w:rsidR="03C40020" w:rsidRDefault="03C40020" w:rsidP="35951E6D">
      <w:pPr>
        <w:rPr>
          <w:color w:val="000000" w:themeColor="text1"/>
          <w:szCs w:val="24"/>
        </w:rPr>
      </w:pPr>
    </w:p>
    <w:p w14:paraId="0B995253" w14:textId="3957379A" w:rsidR="03C40020" w:rsidRDefault="00BF3B48" w:rsidP="0713F792">
      <w:pPr>
        <w:rPr>
          <w:rFonts w:ascii="Calibri" w:eastAsia="Calibri" w:hAnsi="Calibri"/>
          <w:color w:val="000000" w:themeColor="text1"/>
          <w:sz w:val="22"/>
          <w:szCs w:val="22"/>
        </w:rPr>
      </w:pP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Về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Quan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Đặc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Trách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Vệ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Môi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Trường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&amp;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 xml:space="preserve"> Cam </w:t>
      </w:r>
      <w:r w:rsidR="03C40020" w:rsidRPr="09CBFB9F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(OCWR)</w:t>
      </w:r>
      <w:r w:rsidR="03C40020" w:rsidRPr="09CBFB9F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</w:p>
    <w:p w14:paraId="4D7C42ED" w14:textId="1520E06A" w:rsidR="03C40020" w:rsidRDefault="00BF3B48" w:rsidP="4115E2CE">
      <w:pPr>
        <w:rPr>
          <w:rFonts w:ascii="Calibri" w:eastAsia="Calibri" w:hAnsi="Calibri"/>
          <w:color w:val="000000" w:themeColor="text1"/>
        </w:rPr>
      </w:pPr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phục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vụ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phế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rưởi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dắn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bằng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thức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cung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dịch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vụ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dọn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vật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phế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điều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hành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công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vệ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môi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trường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địa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doanh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nghiệp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năng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lượng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phát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ngõ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bảo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đảm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cộng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đồng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an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toàn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khỏe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cho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thế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hệ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hiện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lai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Quan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quản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trị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những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hệ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thống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phế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dắn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đứng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quốc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gia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hai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vực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vườn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xanh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một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vực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thức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sẽ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khai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đầu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năm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2023,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tất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cả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phục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vụ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cư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dân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cơ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sở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thương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trong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34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thành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phố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vùng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tự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trị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của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Quận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Cam. Ba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bãi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rác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phản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ảnh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việc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quản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trị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môi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trường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thượng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thặng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Muốn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biết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thêm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chi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tiết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xin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vào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trang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mạng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OCWR </w:t>
      </w:r>
      <w:proofErr w:type="spellStart"/>
      <w:r w:rsidRPr="00BF3B48">
        <w:rPr>
          <w:rFonts w:ascii="Calibri" w:eastAsia="Calibri" w:hAnsi="Calibri"/>
          <w:color w:val="000000" w:themeColor="text1"/>
          <w:sz w:val="22"/>
          <w:szCs w:val="22"/>
        </w:rPr>
        <w:t>tại</w:t>
      </w:r>
      <w:proofErr w:type="spellEnd"/>
      <w:r w:rsidRPr="00BF3B48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hyperlink r:id="rId16">
        <w:r w:rsidR="03C40020" w:rsidRPr="10C953BD">
          <w:rPr>
            <w:rStyle w:val="Hyperlink"/>
            <w:rFonts w:ascii="Calibri" w:eastAsia="Calibri" w:hAnsi="Calibri"/>
            <w:sz w:val="22"/>
            <w:szCs w:val="22"/>
          </w:rPr>
          <w:t xml:space="preserve"> OCLandfills.com</w:t>
        </w:r>
      </w:hyperlink>
      <w:r w:rsidR="03C40020" w:rsidRPr="10C953BD">
        <w:rPr>
          <w:rFonts w:ascii="Calibri" w:eastAsia="Calibri" w:hAnsi="Calibri"/>
          <w:color w:val="000000" w:themeColor="text1"/>
          <w:sz w:val="22"/>
          <w:szCs w:val="22"/>
        </w:rPr>
        <w:t xml:space="preserve">. </w:t>
      </w:r>
    </w:p>
    <w:p w14:paraId="7667561D" w14:textId="2B366795" w:rsidR="03C40020" w:rsidRDefault="03C40020">
      <w:pPr>
        <w:rPr>
          <w:rFonts w:ascii="Calibri" w:eastAsia="Calibri" w:hAnsi="Calibri"/>
          <w:color w:val="000000" w:themeColor="text1"/>
          <w:sz w:val="22"/>
        </w:rPr>
      </w:pPr>
      <w:r w:rsidRPr="532B3A35">
        <w:rPr>
          <w:rFonts w:ascii="Calibri" w:eastAsia="Calibri" w:hAnsi="Calibri"/>
          <w:color w:val="000000" w:themeColor="text1"/>
          <w:sz w:val="22"/>
        </w:rPr>
        <w:t xml:space="preserve"> </w:t>
      </w:r>
    </w:p>
    <w:p w14:paraId="7F8519C4" w14:textId="06096D12" w:rsidR="03C40020" w:rsidRDefault="03C40020">
      <w:pPr>
        <w:rPr>
          <w:rFonts w:ascii="Calibri" w:eastAsia="Calibri" w:hAnsi="Calibri"/>
          <w:color w:val="000000" w:themeColor="text1"/>
        </w:rPr>
      </w:pPr>
    </w:p>
    <w:p w14:paraId="66DEEEAF" w14:textId="1BEA715C" w:rsidR="03C40020" w:rsidRDefault="03C40020" w:rsidP="4115E2CE">
      <w:pPr>
        <w:jc w:val="center"/>
        <w:rPr>
          <w:rFonts w:ascii="Calibri" w:eastAsia="Calibri" w:hAnsi="Calibri"/>
          <w:color w:val="000000" w:themeColor="text1"/>
        </w:rPr>
      </w:pPr>
      <w:r w:rsidRPr="4115E2CE">
        <w:rPr>
          <w:rFonts w:ascii="Calibri" w:eastAsia="Calibri" w:hAnsi="Calibri" w:cs="Calibri"/>
          <w:color w:val="000000" w:themeColor="text1"/>
          <w:szCs w:val="24"/>
        </w:rPr>
        <w:t xml:space="preserve">### </w:t>
      </w:r>
    </w:p>
    <w:p w14:paraId="26F5CB00" w14:textId="1A00A76C" w:rsidR="03C40020" w:rsidRDefault="03C40020" w:rsidP="4115E2CE">
      <w:pPr>
        <w:rPr>
          <w:szCs w:val="24"/>
        </w:rPr>
      </w:pPr>
      <w:r>
        <w:br/>
      </w:r>
    </w:p>
    <w:p w14:paraId="339DB67F" w14:textId="7EFA27C9" w:rsidR="4115E2CE" w:rsidRDefault="4115E2CE" w:rsidP="4115E2CE">
      <w:pPr>
        <w:rPr>
          <w:color w:val="000000" w:themeColor="text1"/>
          <w:szCs w:val="24"/>
        </w:rPr>
      </w:pPr>
    </w:p>
    <w:sectPr w:rsidR="4115E2CE" w:rsidSect="00C812DA"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6E6" w14:textId="77777777" w:rsidR="002409C9" w:rsidRDefault="002409C9" w:rsidP="00C812DA">
      <w:r>
        <w:separator/>
      </w:r>
    </w:p>
  </w:endnote>
  <w:endnote w:type="continuationSeparator" w:id="0">
    <w:p w14:paraId="0B4C38D9" w14:textId="77777777" w:rsidR="002409C9" w:rsidRDefault="002409C9" w:rsidP="00C812DA">
      <w:r>
        <w:continuationSeparator/>
      </w:r>
    </w:p>
  </w:endnote>
  <w:endnote w:type="continuationNotice" w:id="1">
    <w:p w14:paraId="1AEF506E" w14:textId="77777777" w:rsidR="002409C9" w:rsidRDefault="00240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3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14:paraId="54805C35" w14:textId="2408D253" w:rsidR="00783D7E" w:rsidRPr="00B738C5" w:rsidRDefault="00783D7E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B738C5">
          <w:rPr>
            <w:rFonts w:ascii="Times New Roman" w:hAnsi="Times New Roman" w:cs="Times New Roman"/>
            <w:color w:val="2B579A"/>
            <w:sz w:val="24"/>
            <w:shd w:val="clear" w:color="auto" w:fill="E6E6E6"/>
          </w:rPr>
          <w:fldChar w:fldCharType="begin"/>
        </w:r>
        <w:r w:rsidRPr="00B738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38C5">
          <w:rPr>
            <w:rFonts w:ascii="Times New Roman" w:hAnsi="Times New Roman" w:cs="Times New Roman"/>
            <w:color w:val="2B579A"/>
            <w:sz w:val="24"/>
            <w:shd w:val="clear" w:color="auto" w:fill="E6E6E6"/>
          </w:rPr>
          <w:fldChar w:fldCharType="separate"/>
        </w:r>
        <w:r w:rsidR="00B9152F" w:rsidRPr="00B9152F">
          <w:rPr>
            <w:rFonts w:ascii="Times New Roman" w:hAnsi="Times New Roman" w:cs="Times New Roman"/>
            <w:b/>
            <w:bCs/>
            <w:noProof/>
            <w:sz w:val="24"/>
          </w:rPr>
          <w:t>2</w:t>
        </w:r>
        <w:r w:rsidRPr="00B738C5">
          <w:rPr>
            <w:rFonts w:ascii="Times New Roman" w:hAnsi="Times New Roman" w:cs="Times New Roman"/>
            <w:b/>
            <w:bCs/>
            <w:noProof/>
            <w:color w:val="2B579A"/>
            <w:sz w:val="24"/>
            <w:shd w:val="clear" w:color="auto" w:fill="E6E6E6"/>
          </w:rPr>
          <w:fldChar w:fldCharType="end"/>
        </w:r>
        <w:r w:rsidRPr="00B738C5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B738C5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Page</w:t>
        </w:r>
      </w:p>
    </w:sdtContent>
  </w:sdt>
  <w:p w14:paraId="28093B0C" w14:textId="77777777" w:rsidR="00783D7E" w:rsidRDefault="0078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6CA" w14:textId="77777777" w:rsidR="002409C9" w:rsidRDefault="002409C9" w:rsidP="00C812DA">
      <w:r>
        <w:separator/>
      </w:r>
    </w:p>
  </w:footnote>
  <w:footnote w:type="continuationSeparator" w:id="0">
    <w:p w14:paraId="45135F06" w14:textId="77777777" w:rsidR="002409C9" w:rsidRDefault="002409C9" w:rsidP="00C812DA">
      <w:r>
        <w:continuationSeparator/>
      </w:r>
    </w:p>
  </w:footnote>
  <w:footnote w:type="continuationNotice" w:id="1">
    <w:p w14:paraId="6178046C" w14:textId="77777777" w:rsidR="002409C9" w:rsidRDefault="00240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C29" w14:textId="504FAF9B" w:rsidR="00783D7E" w:rsidRDefault="00783D7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1C10BBC1" wp14:editId="443D538D">
          <wp:simplePos x="0" y="0"/>
          <wp:positionH relativeFrom="column">
            <wp:posOffset>-272415</wp:posOffset>
          </wp:positionH>
          <wp:positionV relativeFrom="paragraph">
            <wp:posOffset>-219710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5" name="Picture 5" descr="C:\Users\luzl\Desktop\Fotos\county seal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l\Desktop\Fotos\county seal - 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414141"/>
                      </a:clrFrom>
                      <a:clrTo>
                        <a:srgbClr val="41414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CA38C2A" wp14:editId="57AE2F0B">
          <wp:simplePos x="0" y="0"/>
          <wp:positionH relativeFrom="margin">
            <wp:posOffset>859790</wp:posOffset>
          </wp:positionH>
          <wp:positionV relativeFrom="paragraph">
            <wp:posOffset>15240</wp:posOffset>
          </wp:positionV>
          <wp:extent cx="385572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waste_recycling_letterhead_4color_V2_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A38C2C" wp14:editId="7CA38C2D">
              <wp:simplePos x="0" y="0"/>
              <wp:positionH relativeFrom="column">
                <wp:posOffset>-389467</wp:posOffset>
              </wp:positionH>
              <wp:positionV relativeFrom="paragraph">
                <wp:posOffset>770467</wp:posOffset>
              </wp:positionV>
              <wp:extent cx="6730789" cy="0"/>
              <wp:effectExtent l="0" t="0" r="1333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789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D65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3092E" id="Line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60.65pt" to="499.3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" strokecolor="#5d6567" strokeweight="1.5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A38C2E" wp14:editId="7CA38C2F">
              <wp:simplePos x="0" y="0"/>
              <wp:positionH relativeFrom="column">
                <wp:posOffset>4775200</wp:posOffset>
              </wp:positionH>
              <wp:positionV relativeFrom="paragraph">
                <wp:posOffset>-220345</wp:posOffset>
              </wp:positionV>
              <wp:extent cx="1621155" cy="105791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1583" w14:textId="1BDEFE82" w:rsidR="00783D7E" w:rsidRPr="000714FE" w:rsidRDefault="00783D7E" w:rsidP="005E3B8A">
                          <w:pPr>
                            <w:pStyle w:val="Heading1"/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 xml:space="preserve">Thomas D. Koutroulis, </w:t>
                          </w:r>
                          <w:r w:rsidRPr="000714FE"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>Director</w:t>
                          </w:r>
                        </w:p>
                        <w:p w14:paraId="48CD056D" w14:textId="2CB1A072" w:rsidR="00783D7E" w:rsidRPr="00BE6607" w:rsidRDefault="00783D7E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601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N.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Ross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Street,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5</w:t>
                          </w:r>
                          <w:r w:rsidRPr="00C651D4">
                            <w:rPr>
                              <w:rFonts w:ascii="Gill Sans MT" w:hAnsi="Gill Sans MT"/>
                              <w:color w:val="1C3A6A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Floor</w:t>
                          </w:r>
                        </w:p>
                        <w:p w14:paraId="7C560155" w14:textId="7FFBAE4F" w:rsidR="00783D7E" w:rsidRPr="00BE6607" w:rsidRDefault="00783D7E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20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Santa Ana, CA  9270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1</w:t>
                          </w:r>
                        </w:p>
                        <w:p w14:paraId="0A7E18D0" w14:textId="77777777" w:rsidR="00783D7E" w:rsidRPr="00D34AE8" w:rsidRDefault="00783D7E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2"/>
                            </w:rPr>
                          </w:pPr>
                        </w:p>
                        <w:p w14:paraId="228A8BA7" w14:textId="77777777" w:rsidR="00783D7E" w:rsidRPr="00CC635B" w:rsidRDefault="00000000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8"/>
                            </w:rPr>
                          </w:pPr>
                          <w:hyperlink r:id="rId3" w:history="1">
                            <w:r w:rsidR="00783D7E" w:rsidRPr="00CC635B">
                              <w:rPr>
                                <w:rStyle w:val="Hyperlink"/>
                                <w:rFonts w:ascii="Gill Sans MT" w:hAnsi="Gill Sans MT"/>
                                <w:color w:val="1C3A6A"/>
                                <w:sz w:val="16"/>
                              </w:rPr>
                              <w:t>www.oclandfills.com</w:t>
                            </w:r>
                          </w:hyperlink>
                        </w:p>
                        <w:p w14:paraId="381C3FF7" w14:textId="77777777" w:rsidR="00783D7E" w:rsidRPr="00BE6607" w:rsidRDefault="00783D7E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Telephone:  (714) 834-4000</w:t>
                          </w:r>
                        </w:p>
                        <w:p w14:paraId="2ECEA659" w14:textId="77777777" w:rsidR="00783D7E" w:rsidRPr="00BE6607" w:rsidRDefault="00783D7E" w:rsidP="005E3B8A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Fax:  (714) 834-4183</w:t>
                          </w:r>
                        </w:p>
                        <w:p w14:paraId="7CA38C38" w14:textId="082FC52D" w:rsidR="00783D7E" w:rsidRPr="00BE6607" w:rsidRDefault="00783D7E" w:rsidP="00D34AE8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38C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pt;margin-top:-17.35pt;width:127.65pt;height:8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" filled="f" stroked="f">
              <v:textbox>
                <w:txbxContent>
                  <w:p w14:paraId="3E331583" w14:textId="1BDEFE82" w:rsidR="00783D7E" w:rsidRPr="000714FE" w:rsidRDefault="00783D7E" w:rsidP="005E3B8A">
                    <w:pPr>
                      <w:pStyle w:val="Heading1"/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 xml:space="preserve">Thomas D. Koutroulis, </w:t>
                    </w:r>
                    <w:r w:rsidRPr="000714FE"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>Director</w:t>
                    </w:r>
                  </w:p>
                  <w:p w14:paraId="48CD056D" w14:textId="2CB1A072" w:rsidR="00783D7E" w:rsidRPr="00BE6607" w:rsidRDefault="00783D7E" w:rsidP="005E3B8A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601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N.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Ross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Street,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5</w:t>
                    </w:r>
                    <w:r w:rsidRPr="00C651D4">
                      <w:rPr>
                        <w:rFonts w:ascii="Gill Sans MT" w:hAnsi="Gill Sans MT"/>
                        <w:color w:val="1C3A6A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Floor</w:t>
                    </w:r>
                  </w:p>
                  <w:p w14:paraId="7C560155" w14:textId="7FFBAE4F" w:rsidR="00783D7E" w:rsidRPr="00BE6607" w:rsidRDefault="00783D7E" w:rsidP="005E3B8A">
                    <w:pPr>
                      <w:jc w:val="right"/>
                      <w:rPr>
                        <w:rFonts w:ascii="Gill Sans MT" w:hAnsi="Gill Sans MT"/>
                        <w:color w:val="1C3A6A"/>
                        <w:sz w:val="20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Santa Ana, CA  9270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1</w:t>
                    </w:r>
                  </w:p>
                  <w:p w14:paraId="0A7E18D0" w14:textId="77777777" w:rsidR="00783D7E" w:rsidRPr="00D34AE8" w:rsidRDefault="00783D7E" w:rsidP="005E3B8A">
                    <w:pPr>
                      <w:jc w:val="right"/>
                      <w:rPr>
                        <w:rFonts w:ascii="Gill Sans MT" w:hAnsi="Gill Sans MT"/>
                        <w:color w:val="1C3A6A"/>
                        <w:sz w:val="12"/>
                      </w:rPr>
                    </w:pPr>
                  </w:p>
                  <w:p w14:paraId="228A8BA7" w14:textId="77777777" w:rsidR="00783D7E" w:rsidRPr="00CC635B" w:rsidRDefault="00000000" w:rsidP="005E3B8A">
                    <w:pPr>
                      <w:jc w:val="right"/>
                      <w:rPr>
                        <w:rFonts w:ascii="Gill Sans MT" w:hAnsi="Gill Sans MT"/>
                        <w:color w:val="1C3A6A"/>
                        <w:sz w:val="8"/>
                      </w:rPr>
                    </w:pPr>
                    <w:hyperlink r:id="rId4" w:history="1">
                      <w:r w:rsidR="00783D7E" w:rsidRPr="00CC635B">
                        <w:rPr>
                          <w:rStyle w:val="Hyperlink"/>
                          <w:rFonts w:ascii="Gill Sans MT" w:hAnsi="Gill Sans MT"/>
                          <w:color w:val="1C3A6A"/>
                          <w:sz w:val="16"/>
                        </w:rPr>
                        <w:t>www.oclandfills.com</w:t>
                      </w:r>
                    </w:hyperlink>
                  </w:p>
                  <w:p w14:paraId="381C3FF7" w14:textId="77777777" w:rsidR="00783D7E" w:rsidRPr="00BE6607" w:rsidRDefault="00783D7E" w:rsidP="005E3B8A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Telephone:  (714) 834-4000</w:t>
                    </w:r>
                  </w:p>
                  <w:p w14:paraId="2ECEA659" w14:textId="77777777" w:rsidR="00783D7E" w:rsidRPr="00BE6607" w:rsidRDefault="00783D7E" w:rsidP="005E3B8A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Fax:  (714) 834-4183</w:t>
                    </w:r>
                  </w:p>
                  <w:p w14:paraId="7CA38C38" w14:textId="082FC52D" w:rsidR="00783D7E" w:rsidRPr="00BE6607" w:rsidRDefault="00783D7E" w:rsidP="00D34AE8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EF1"/>
    <w:multiLevelType w:val="hybridMultilevel"/>
    <w:tmpl w:val="75DCF2F2"/>
    <w:lvl w:ilvl="0" w:tplc="B98C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6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C9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F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A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E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86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0A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280"/>
    <w:multiLevelType w:val="hybridMultilevel"/>
    <w:tmpl w:val="DF8EFA9C"/>
    <w:lvl w:ilvl="0" w:tplc="C114BB64">
      <w:start w:val="1"/>
      <w:numFmt w:val="decimal"/>
      <w:lvlText w:val="%1."/>
      <w:lvlJc w:val="left"/>
      <w:pPr>
        <w:ind w:left="720" w:hanging="360"/>
      </w:pPr>
    </w:lvl>
    <w:lvl w:ilvl="1" w:tplc="60C25926">
      <w:start w:val="1"/>
      <w:numFmt w:val="lowerLetter"/>
      <w:lvlText w:val="%2."/>
      <w:lvlJc w:val="left"/>
      <w:pPr>
        <w:ind w:left="1440" w:hanging="360"/>
      </w:pPr>
    </w:lvl>
    <w:lvl w:ilvl="2" w:tplc="9B0C89A0">
      <w:start w:val="1"/>
      <w:numFmt w:val="lowerRoman"/>
      <w:lvlText w:val="%3."/>
      <w:lvlJc w:val="right"/>
      <w:pPr>
        <w:ind w:left="2160" w:hanging="180"/>
      </w:pPr>
    </w:lvl>
    <w:lvl w:ilvl="3" w:tplc="66D2260A">
      <w:start w:val="1"/>
      <w:numFmt w:val="decimal"/>
      <w:lvlText w:val="%4."/>
      <w:lvlJc w:val="left"/>
      <w:pPr>
        <w:ind w:left="2880" w:hanging="360"/>
      </w:pPr>
    </w:lvl>
    <w:lvl w:ilvl="4" w:tplc="A198F1B8">
      <w:start w:val="1"/>
      <w:numFmt w:val="lowerLetter"/>
      <w:lvlText w:val="%5."/>
      <w:lvlJc w:val="left"/>
      <w:pPr>
        <w:ind w:left="3600" w:hanging="360"/>
      </w:pPr>
    </w:lvl>
    <w:lvl w:ilvl="5" w:tplc="A6523AB2">
      <w:start w:val="1"/>
      <w:numFmt w:val="lowerRoman"/>
      <w:lvlText w:val="%6."/>
      <w:lvlJc w:val="right"/>
      <w:pPr>
        <w:ind w:left="4320" w:hanging="180"/>
      </w:pPr>
    </w:lvl>
    <w:lvl w:ilvl="6" w:tplc="2E60927E">
      <w:start w:val="1"/>
      <w:numFmt w:val="decimal"/>
      <w:lvlText w:val="%7."/>
      <w:lvlJc w:val="left"/>
      <w:pPr>
        <w:ind w:left="5040" w:hanging="360"/>
      </w:pPr>
    </w:lvl>
    <w:lvl w:ilvl="7" w:tplc="59D813F0">
      <w:start w:val="1"/>
      <w:numFmt w:val="lowerLetter"/>
      <w:lvlText w:val="%8."/>
      <w:lvlJc w:val="left"/>
      <w:pPr>
        <w:ind w:left="5760" w:hanging="360"/>
      </w:pPr>
    </w:lvl>
    <w:lvl w:ilvl="8" w:tplc="3AFAF2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568"/>
    <w:multiLevelType w:val="hybridMultilevel"/>
    <w:tmpl w:val="09DA2A40"/>
    <w:lvl w:ilvl="0" w:tplc="26E6C6CA">
      <w:start w:val="1"/>
      <w:numFmt w:val="decimal"/>
      <w:lvlText w:val="%1."/>
      <w:lvlJc w:val="left"/>
      <w:pPr>
        <w:ind w:left="720" w:hanging="360"/>
      </w:pPr>
    </w:lvl>
    <w:lvl w:ilvl="1" w:tplc="E7E28ED8">
      <w:start w:val="1"/>
      <w:numFmt w:val="lowerLetter"/>
      <w:lvlText w:val="%2."/>
      <w:lvlJc w:val="left"/>
      <w:pPr>
        <w:ind w:left="1440" w:hanging="360"/>
      </w:pPr>
    </w:lvl>
    <w:lvl w:ilvl="2" w:tplc="81203FDC">
      <w:start w:val="1"/>
      <w:numFmt w:val="lowerRoman"/>
      <w:lvlText w:val="%3."/>
      <w:lvlJc w:val="right"/>
      <w:pPr>
        <w:ind w:left="2160" w:hanging="180"/>
      </w:pPr>
    </w:lvl>
    <w:lvl w:ilvl="3" w:tplc="2DD816FA">
      <w:start w:val="1"/>
      <w:numFmt w:val="decimal"/>
      <w:lvlText w:val="%4."/>
      <w:lvlJc w:val="left"/>
      <w:pPr>
        <w:ind w:left="2880" w:hanging="360"/>
      </w:pPr>
    </w:lvl>
    <w:lvl w:ilvl="4" w:tplc="D018DB96">
      <w:start w:val="1"/>
      <w:numFmt w:val="lowerLetter"/>
      <w:lvlText w:val="%5."/>
      <w:lvlJc w:val="left"/>
      <w:pPr>
        <w:ind w:left="3600" w:hanging="360"/>
      </w:pPr>
    </w:lvl>
    <w:lvl w:ilvl="5" w:tplc="A10EFE10">
      <w:start w:val="1"/>
      <w:numFmt w:val="lowerRoman"/>
      <w:lvlText w:val="%6."/>
      <w:lvlJc w:val="right"/>
      <w:pPr>
        <w:ind w:left="4320" w:hanging="180"/>
      </w:pPr>
    </w:lvl>
    <w:lvl w:ilvl="6" w:tplc="3DF092C8">
      <w:start w:val="1"/>
      <w:numFmt w:val="decimal"/>
      <w:lvlText w:val="%7."/>
      <w:lvlJc w:val="left"/>
      <w:pPr>
        <w:ind w:left="5040" w:hanging="360"/>
      </w:pPr>
    </w:lvl>
    <w:lvl w:ilvl="7" w:tplc="A2868C7C">
      <w:start w:val="1"/>
      <w:numFmt w:val="lowerLetter"/>
      <w:lvlText w:val="%8."/>
      <w:lvlJc w:val="left"/>
      <w:pPr>
        <w:ind w:left="5760" w:hanging="360"/>
      </w:pPr>
    </w:lvl>
    <w:lvl w:ilvl="8" w:tplc="EAAEBC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8F9"/>
    <w:multiLevelType w:val="hybridMultilevel"/>
    <w:tmpl w:val="734CB8E4"/>
    <w:lvl w:ilvl="0" w:tplc="734CC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E3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0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C4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01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09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C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C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C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D77"/>
    <w:multiLevelType w:val="hybridMultilevel"/>
    <w:tmpl w:val="8D265CB2"/>
    <w:lvl w:ilvl="0" w:tplc="8A869AEA">
      <w:start w:val="1"/>
      <w:numFmt w:val="decimal"/>
      <w:lvlText w:val="%1."/>
      <w:lvlJc w:val="left"/>
      <w:pPr>
        <w:ind w:left="720" w:hanging="360"/>
      </w:pPr>
    </w:lvl>
    <w:lvl w:ilvl="1" w:tplc="80FA82BE">
      <w:start w:val="1"/>
      <w:numFmt w:val="lowerLetter"/>
      <w:lvlText w:val="%2."/>
      <w:lvlJc w:val="left"/>
      <w:pPr>
        <w:ind w:left="1440" w:hanging="360"/>
      </w:pPr>
    </w:lvl>
    <w:lvl w:ilvl="2" w:tplc="5C4C4608">
      <w:start w:val="1"/>
      <w:numFmt w:val="lowerRoman"/>
      <w:lvlText w:val="%3."/>
      <w:lvlJc w:val="right"/>
      <w:pPr>
        <w:ind w:left="2160" w:hanging="180"/>
      </w:pPr>
    </w:lvl>
    <w:lvl w:ilvl="3" w:tplc="00AABDC4">
      <w:start w:val="1"/>
      <w:numFmt w:val="decimal"/>
      <w:lvlText w:val="%4."/>
      <w:lvlJc w:val="left"/>
      <w:pPr>
        <w:ind w:left="2880" w:hanging="360"/>
      </w:pPr>
    </w:lvl>
    <w:lvl w:ilvl="4" w:tplc="8E500F76">
      <w:start w:val="1"/>
      <w:numFmt w:val="lowerLetter"/>
      <w:lvlText w:val="%5."/>
      <w:lvlJc w:val="left"/>
      <w:pPr>
        <w:ind w:left="3600" w:hanging="360"/>
      </w:pPr>
    </w:lvl>
    <w:lvl w:ilvl="5" w:tplc="8B56EAEA">
      <w:start w:val="1"/>
      <w:numFmt w:val="lowerRoman"/>
      <w:lvlText w:val="%6."/>
      <w:lvlJc w:val="right"/>
      <w:pPr>
        <w:ind w:left="4320" w:hanging="180"/>
      </w:pPr>
    </w:lvl>
    <w:lvl w:ilvl="6" w:tplc="C2C82BA6">
      <w:start w:val="1"/>
      <w:numFmt w:val="decimal"/>
      <w:lvlText w:val="%7."/>
      <w:lvlJc w:val="left"/>
      <w:pPr>
        <w:ind w:left="5040" w:hanging="360"/>
      </w:pPr>
    </w:lvl>
    <w:lvl w:ilvl="7" w:tplc="037A97CE">
      <w:start w:val="1"/>
      <w:numFmt w:val="lowerLetter"/>
      <w:lvlText w:val="%8."/>
      <w:lvlJc w:val="left"/>
      <w:pPr>
        <w:ind w:left="5760" w:hanging="360"/>
      </w:pPr>
    </w:lvl>
    <w:lvl w:ilvl="8" w:tplc="2E4EEB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1E16"/>
    <w:multiLevelType w:val="multilevel"/>
    <w:tmpl w:val="ECA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E32CC"/>
    <w:multiLevelType w:val="multilevel"/>
    <w:tmpl w:val="DD1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914DF3"/>
    <w:multiLevelType w:val="hybridMultilevel"/>
    <w:tmpl w:val="6A56E5D0"/>
    <w:lvl w:ilvl="0" w:tplc="DAB87BCA">
      <w:start w:val="1"/>
      <w:numFmt w:val="decimal"/>
      <w:lvlText w:val="%1."/>
      <w:lvlJc w:val="left"/>
      <w:pPr>
        <w:ind w:left="720" w:hanging="360"/>
      </w:pPr>
    </w:lvl>
    <w:lvl w:ilvl="1" w:tplc="6C74FBB2">
      <w:start w:val="1"/>
      <w:numFmt w:val="lowerLetter"/>
      <w:lvlText w:val="%2."/>
      <w:lvlJc w:val="left"/>
      <w:pPr>
        <w:ind w:left="1440" w:hanging="360"/>
      </w:pPr>
    </w:lvl>
    <w:lvl w:ilvl="2" w:tplc="7EC48262">
      <w:start w:val="1"/>
      <w:numFmt w:val="lowerRoman"/>
      <w:lvlText w:val="%3."/>
      <w:lvlJc w:val="right"/>
      <w:pPr>
        <w:ind w:left="2160" w:hanging="180"/>
      </w:pPr>
    </w:lvl>
    <w:lvl w:ilvl="3" w:tplc="8AE61E20">
      <w:start w:val="1"/>
      <w:numFmt w:val="decimal"/>
      <w:lvlText w:val="%4."/>
      <w:lvlJc w:val="left"/>
      <w:pPr>
        <w:ind w:left="2880" w:hanging="360"/>
      </w:pPr>
    </w:lvl>
    <w:lvl w:ilvl="4" w:tplc="01E27AFA">
      <w:start w:val="1"/>
      <w:numFmt w:val="lowerLetter"/>
      <w:lvlText w:val="%5."/>
      <w:lvlJc w:val="left"/>
      <w:pPr>
        <w:ind w:left="3600" w:hanging="360"/>
      </w:pPr>
    </w:lvl>
    <w:lvl w:ilvl="5" w:tplc="6938F916">
      <w:start w:val="1"/>
      <w:numFmt w:val="lowerRoman"/>
      <w:lvlText w:val="%6."/>
      <w:lvlJc w:val="right"/>
      <w:pPr>
        <w:ind w:left="4320" w:hanging="180"/>
      </w:pPr>
    </w:lvl>
    <w:lvl w:ilvl="6" w:tplc="8486AB2A">
      <w:start w:val="1"/>
      <w:numFmt w:val="decimal"/>
      <w:lvlText w:val="%7."/>
      <w:lvlJc w:val="left"/>
      <w:pPr>
        <w:ind w:left="5040" w:hanging="360"/>
      </w:pPr>
    </w:lvl>
    <w:lvl w:ilvl="7" w:tplc="EBACB688">
      <w:start w:val="1"/>
      <w:numFmt w:val="lowerLetter"/>
      <w:lvlText w:val="%8."/>
      <w:lvlJc w:val="left"/>
      <w:pPr>
        <w:ind w:left="5760" w:hanging="360"/>
      </w:pPr>
    </w:lvl>
    <w:lvl w:ilvl="8" w:tplc="3008EF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1FCB"/>
    <w:multiLevelType w:val="hybridMultilevel"/>
    <w:tmpl w:val="E5FE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4454E"/>
    <w:multiLevelType w:val="hybridMultilevel"/>
    <w:tmpl w:val="0A6632DA"/>
    <w:lvl w:ilvl="0" w:tplc="460A39C0">
      <w:start w:val="1"/>
      <w:numFmt w:val="decimal"/>
      <w:lvlText w:val="%1."/>
      <w:lvlJc w:val="left"/>
      <w:pPr>
        <w:ind w:left="720" w:hanging="360"/>
      </w:pPr>
    </w:lvl>
    <w:lvl w:ilvl="1" w:tplc="F2BA6B28">
      <w:start w:val="1"/>
      <w:numFmt w:val="lowerLetter"/>
      <w:lvlText w:val="%2."/>
      <w:lvlJc w:val="left"/>
      <w:pPr>
        <w:ind w:left="1440" w:hanging="360"/>
      </w:pPr>
    </w:lvl>
    <w:lvl w:ilvl="2" w:tplc="5506389A">
      <w:start w:val="1"/>
      <w:numFmt w:val="lowerRoman"/>
      <w:lvlText w:val="%3."/>
      <w:lvlJc w:val="right"/>
      <w:pPr>
        <w:ind w:left="2160" w:hanging="180"/>
      </w:pPr>
    </w:lvl>
    <w:lvl w:ilvl="3" w:tplc="D78E0FBA">
      <w:start w:val="1"/>
      <w:numFmt w:val="decimal"/>
      <w:lvlText w:val="%4."/>
      <w:lvlJc w:val="left"/>
      <w:pPr>
        <w:ind w:left="2880" w:hanging="360"/>
      </w:pPr>
    </w:lvl>
    <w:lvl w:ilvl="4" w:tplc="A2FC3F74">
      <w:start w:val="1"/>
      <w:numFmt w:val="lowerLetter"/>
      <w:lvlText w:val="%5."/>
      <w:lvlJc w:val="left"/>
      <w:pPr>
        <w:ind w:left="3600" w:hanging="360"/>
      </w:pPr>
    </w:lvl>
    <w:lvl w:ilvl="5" w:tplc="A4525198">
      <w:start w:val="1"/>
      <w:numFmt w:val="lowerRoman"/>
      <w:lvlText w:val="%6."/>
      <w:lvlJc w:val="right"/>
      <w:pPr>
        <w:ind w:left="4320" w:hanging="180"/>
      </w:pPr>
    </w:lvl>
    <w:lvl w:ilvl="6" w:tplc="C5B681E4">
      <w:start w:val="1"/>
      <w:numFmt w:val="decimal"/>
      <w:lvlText w:val="%7."/>
      <w:lvlJc w:val="left"/>
      <w:pPr>
        <w:ind w:left="5040" w:hanging="360"/>
      </w:pPr>
    </w:lvl>
    <w:lvl w:ilvl="7" w:tplc="A1467C66">
      <w:start w:val="1"/>
      <w:numFmt w:val="lowerLetter"/>
      <w:lvlText w:val="%8."/>
      <w:lvlJc w:val="left"/>
      <w:pPr>
        <w:ind w:left="5760" w:hanging="360"/>
      </w:pPr>
    </w:lvl>
    <w:lvl w:ilvl="8" w:tplc="D02CC16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23813">
    <w:abstractNumId w:val="0"/>
  </w:num>
  <w:num w:numId="2" w16cid:durableId="1421372341">
    <w:abstractNumId w:val="4"/>
  </w:num>
  <w:num w:numId="3" w16cid:durableId="565992774">
    <w:abstractNumId w:val="9"/>
  </w:num>
  <w:num w:numId="4" w16cid:durableId="786898489">
    <w:abstractNumId w:val="1"/>
  </w:num>
  <w:num w:numId="5" w16cid:durableId="2029526968">
    <w:abstractNumId w:val="2"/>
  </w:num>
  <w:num w:numId="6" w16cid:durableId="959805300">
    <w:abstractNumId w:val="7"/>
  </w:num>
  <w:num w:numId="7" w16cid:durableId="685593731">
    <w:abstractNumId w:val="8"/>
  </w:num>
  <w:num w:numId="8" w16cid:durableId="1588004337">
    <w:abstractNumId w:val="6"/>
  </w:num>
  <w:num w:numId="9" w16cid:durableId="549537889">
    <w:abstractNumId w:val="5"/>
  </w:num>
  <w:num w:numId="10" w16cid:durableId="8862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66"/>
    <w:rsid w:val="00000C90"/>
    <w:rsid w:val="000279EE"/>
    <w:rsid w:val="00050406"/>
    <w:rsid w:val="00067F08"/>
    <w:rsid w:val="000748AD"/>
    <w:rsid w:val="00093375"/>
    <w:rsid w:val="00095866"/>
    <w:rsid w:val="000B187B"/>
    <w:rsid w:val="000E2F50"/>
    <w:rsid w:val="000F5B75"/>
    <w:rsid w:val="0011520A"/>
    <w:rsid w:val="00123B9B"/>
    <w:rsid w:val="00145D7F"/>
    <w:rsid w:val="001575DC"/>
    <w:rsid w:val="001579AF"/>
    <w:rsid w:val="00180B3B"/>
    <w:rsid w:val="0019025A"/>
    <w:rsid w:val="0019497B"/>
    <w:rsid w:val="001A2B04"/>
    <w:rsid w:val="001E7BDF"/>
    <w:rsid w:val="001F6A1A"/>
    <w:rsid w:val="002409C9"/>
    <w:rsid w:val="0028760D"/>
    <w:rsid w:val="002C609B"/>
    <w:rsid w:val="002D5A5F"/>
    <w:rsid w:val="00306F53"/>
    <w:rsid w:val="00323BAD"/>
    <w:rsid w:val="003474C2"/>
    <w:rsid w:val="003A0157"/>
    <w:rsid w:val="003B10E1"/>
    <w:rsid w:val="003B72D9"/>
    <w:rsid w:val="003C03C8"/>
    <w:rsid w:val="003D0671"/>
    <w:rsid w:val="003D1570"/>
    <w:rsid w:val="00404112"/>
    <w:rsid w:val="004159E4"/>
    <w:rsid w:val="00456B4B"/>
    <w:rsid w:val="00472C7B"/>
    <w:rsid w:val="0049055A"/>
    <w:rsid w:val="00493609"/>
    <w:rsid w:val="004A5E5E"/>
    <w:rsid w:val="004B1F8E"/>
    <w:rsid w:val="004B359B"/>
    <w:rsid w:val="004B6354"/>
    <w:rsid w:val="004D4A5F"/>
    <w:rsid w:val="004E1B6A"/>
    <w:rsid w:val="004F2776"/>
    <w:rsid w:val="005468F3"/>
    <w:rsid w:val="00551C61"/>
    <w:rsid w:val="00570A34"/>
    <w:rsid w:val="00573181"/>
    <w:rsid w:val="005902B7"/>
    <w:rsid w:val="00597B83"/>
    <w:rsid w:val="005A2B1F"/>
    <w:rsid w:val="005B3E2C"/>
    <w:rsid w:val="005B7D8B"/>
    <w:rsid w:val="005E3B8A"/>
    <w:rsid w:val="006142E1"/>
    <w:rsid w:val="006831D8"/>
    <w:rsid w:val="006A5A52"/>
    <w:rsid w:val="006D425C"/>
    <w:rsid w:val="006F6B84"/>
    <w:rsid w:val="00706F52"/>
    <w:rsid w:val="0075491F"/>
    <w:rsid w:val="007640DC"/>
    <w:rsid w:val="0076571E"/>
    <w:rsid w:val="00774788"/>
    <w:rsid w:val="00783D7E"/>
    <w:rsid w:val="0079280D"/>
    <w:rsid w:val="007A0646"/>
    <w:rsid w:val="007D1392"/>
    <w:rsid w:val="008070D5"/>
    <w:rsid w:val="00857A6F"/>
    <w:rsid w:val="0086160F"/>
    <w:rsid w:val="008A5F38"/>
    <w:rsid w:val="008B1ECB"/>
    <w:rsid w:val="008B3B3A"/>
    <w:rsid w:val="008B57E4"/>
    <w:rsid w:val="008C4622"/>
    <w:rsid w:val="008E52D4"/>
    <w:rsid w:val="009056C9"/>
    <w:rsid w:val="0093406C"/>
    <w:rsid w:val="00962DDE"/>
    <w:rsid w:val="009A1372"/>
    <w:rsid w:val="009A39E7"/>
    <w:rsid w:val="009B2FE9"/>
    <w:rsid w:val="009B3797"/>
    <w:rsid w:val="009B7A5F"/>
    <w:rsid w:val="009E0748"/>
    <w:rsid w:val="00A242DF"/>
    <w:rsid w:val="00A46E72"/>
    <w:rsid w:val="00A96B7F"/>
    <w:rsid w:val="00AB3C09"/>
    <w:rsid w:val="00B23EC0"/>
    <w:rsid w:val="00B24155"/>
    <w:rsid w:val="00B35C2A"/>
    <w:rsid w:val="00B738C5"/>
    <w:rsid w:val="00B9152F"/>
    <w:rsid w:val="00B93B82"/>
    <w:rsid w:val="00BC579F"/>
    <w:rsid w:val="00BD34EB"/>
    <w:rsid w:val="00BE4ABC"/>
    <w:rsid w:val="00BE7C91"/>
    <w:rsid w:val="00BF3B48"/>
    <w:rsid w:val="00C055A5"/>
    <w:rsid w:val="00C1648D"/>
    <w:rsid w:val="00C22408"/>
    <w:rsid w:val="00C525E1"/>
    <w:rsid w:val="00C651D4"/>
    <w:rsid w:val="00C812DA"/>
    <w:rsid w:val="00C91EE2"/>
    <w:rsid w:val="00CB4F4D"/>
    <w:rsid w:val="00CB7370"/>
    <w:rsid w:val="00CB7D45"/>
    <w:rsid w:val="00CC635B"/>
    <w:rsid w:val="00CD28ED"/>
    <w:rsid w:val="00D05A3B"/>
    <w:rsid w:val="00D34AE8"/>
    <w:rsid w:val="00D6244E"/>
    <w:rsid w:val="00D91563"/>
    <w:rsid w:val="00D93E15"/>
    <w:rsid w:val="00D972B6"/>
    <w:rsid w:val="00DF0B26"/>
    <w:rsid w:val="00E1477E"/>
    <w:rsid w:val="00E50180"/>
    <w:rsid w:val="00E51B07"/>
    <w:rsid w:val="00E57519"/>
    <w:rsid w:val="00E67684"/>
    <w:rsid w:val="00E84DD4"/>
    <w:rsid w:val="00E93FA6"/>
    <w:rsid w:val="00EA47A5"/>
    <w:rsid w:val="00EC0BAE"/>
    <w:rsid w:val="00ED436B"/>
    <w:rsid w:val="00ED4E3E"/>
    <w:rsid w:val="00EF01C4"/>
    <w:rsid w:val="00F114C6"/>
    <w:rsid w:val="00F75615"/>
    <w:rsid w:val="00F831C0"/>
    <w:rsid w:val="00FA0E45"/>
    <w:rsid w:val="00FC329F"/>
    <w:rsid w:val="00FD1DBD"/>
    <w:rsid w:val="02227925"/>
    <w:rsid w:val="0250765E"/>
    <w:rsid w:val="02685776"/>
    <w:rsid w:val="02CA300D"/>
    <w:rsid w:val="03C40020"/>
    <w:rsid w:val="03D3650A"/>
    <w:rsid w:val="044C866E"/>
    <w:rsid w:val="045B2561"/>
    <w:rsid w:val="056F356B"/>
    <w:rsid w:val="0600D4B0"/>
    <w:rsid w:val="0713F792"/>
    <w:rsid w:val="0755CAAA"/>
    <w:rsid w:val="07AC6D2A"/>
    <w:rsid w:val="0807214E"/>
    <w:rsid w:val="0908D88A"/>
    <w:rsid w:val="09B0AD0B"/>
    <w:rsid w:val="09CA33E7"/>
    <w:rsid w:val="09CBFB9F"/>
    <w:rsid w:val="0A7CCA9E"/>
    <w:rsid w:val="0B8CD7B5"/>
    <w:rsid w:val="0BC8B342"/>
    <w:rsid w:val="0C044F00"/>
    <w:rsid w:val="0E1FB3F1"/>
    <w:rsid w:val="0F3BEFC2"/>
    <w:rsid w:val="0FF28EA5"/>
    <w:rsid w:val="109068B6"/>
    <w:rsid w:val="10C953BD"/>
    <w:rsid w:val="116524E9"/>
    <w:rsid w:val="11B9D6A3"/>
    <w:rsid w:val="11C03EC0"/>
    <w:rsid w:val="11C3A0E0"/>
    <w:rsid w:val="1276700D"/>
    <w:rsid w:val="135AF795"/>
    <w:rsid w:val="139858BD"/>
    <w:rsid w:val="13D77E28"/>
    <w:rsid w:val="13F44EED"/>
    <w:rsid w:val="14805B6B"/>
    <w:rsid w:val="14B01321"/>
    <w:rsid w:val="153F4E24"/>
    <w:rsid w:val="15EF4918"/>
    <w:rsid w:val="17026FBB"/>
    <w:rsid w:val="176EC3B1"/>
    <w:rsid w:val="177AF8DC"/>
    <w:rsid w:val="178B1979"/>
    <w:rsid w:val="17AEA968"/>
    <w:rsid w:val="180E26C0"/>
    <w:rsid w:val="1862C3CF"/>
    <w:rsid w:val="189C2001"/>
    <w:rsid w:val="189E1AAC"/>
    <w:rsid w:val="189E401C"/>
    <w:rsid w:val="190427CE"/>
    <w:rsid w:val="19883174"/>
    <w:rsid w:val="199E15DA"/>
    <w:rsid w:val="19A73BCD"/>
    <w:rsid w:val="1A29DE4E"/>
    <w:rsid w:val="1ADECD21"/>
    <w:rsid w:val="1AF2DED2"/>
    <w:rsid w:val="1B1F54A5"/>
    <w:rsid w:val="1B854FB9"/>
    <w:rsid w:val="1BC5AEAF"/>
    <w:rsid w:val="1BF201B5"/>
    <w:rsid w:val="1C02150A"/>
    <w:rsid w:val="1C3AFE0C"/>
    <w:rsid w:val="1C8F23A3"/>
    <w:rsid w:val="1D355BF4"/>
    <w:rsid w:val="1D3EAA27"/>
    <w:rsid w:val="1D46B966"/>
    <w:rsid w:val="1D61D0B3"/>
    <w:rsid w:val="1ECCC6C5"/>
    <w:rsid w:val="1ECD080D"/>
    <w:rsid w:val="1F642DA7"/>
    <w:rsid w:val="1F7FFCD1"/>
    <w:rsid w:val="1FA3D965"/>
    <w:rsid w:val="1FB1A06A"/>
    <w:rsid w:val="20588A4D"/>
    <w:rsid w:val="21E1A6E0"/>
    <w:rsid w:val="21F487D7"/>
    <w:rsid w:val="2291A1D4"/>
    <w:rsid w:val="22FD0B92"/>
    <w:rsid w:val="22FE6527"/>
    <w:rsid w:val="235866A6"/>
    <w:rsid w:val="23A07930"/>
    <w:rsid w:val="25C94296"/>
    <w:rsid w:val="28EBC05D"/>
    <w:rsid w:val="29203EA4"/>
    <w:rsid w:val="2B0FCE90"/>
    <w:rsid w:val="2B199BE0"/>
    <w:rsid w:val="2C101305"/>
    <w:rsid w:val="2D43B4D3"/>
    <w:rsid w:val="2D73ED67"/>
    <w:rsid w:val="2D7A57BE"/>
    <w:rsid w:val="2DA45B82"/>
    <w:rsid w:val="2ECDB52B"/>
    <w:rsid w:val="2F47B3C7"/>
    <w:rsid w:val="301DC151"/>
    <w:rsid w:val="30DAC2F3"/>
    <w:rsid w:val="31B991B2"/>
    <w:rsid w:val="32575788"/>
    <w:rsid w:val="32A9A16E"/>
    <w:rsid w:val="3557B7BF"/>
    <w:rsid w:val="35951E6D"/>
    <w:rsid w:val="35B6F54B"/>
    <w:rsid w:val="36550981"/>
    <w:rsid w:val="36858690"/>
    <w:rsid w:val="37264FD9"/>
    <w:rsid w:val="37685189"/>
    <w:rsid w:val="389196FC"/>
    <w:rsid w:val="392A61D1"/>
    <w:rsid w:val="393B7033"/>
    <w:rsid w:val="39AC8684"/>
    <w:rsid w:val="39CD3505"/>
    <w:rsid w:val="3A5E650B"/>
    <w:rsid w:val="3A92CBA9"/>
    <w:rsid w:val="3B8E8A56"/>
    <w:rsid w:val="3CA1DF3F"/>
    <w:rsid w:val="3D890F69"/>
    <w:rsid w:val="3DFDD2F4"/>
    <w:rsid w:val="3E0BABAE"/>
    <w:rsid w:val="3E187242"/>
    <w:rsid w:val="3E448D84"/>
    <w:rsid w:val="3E897704"/>
    <w:rsid w:val="3E9CB752"/>
    <w:rsid w:val="3EBDA284"/>
    <w:rsid w:val="3F18ADD1"/>
    <w:rsid w:val="3F5135EA"/>
    <w:rsid w:val="3FB91470"/>
    <w:rsid w:val="4046DBC2"/>
    <w:rsid w:val="40B11B35"/>
    <w:rsid w:val="4115E2CE"/>
    <w:rsid w:val="412360BB"/>
    <w:rsid w:val="42504E93"/>
    <w:rsid w:val="427878DF"/>
    <w:rsid w:val="433BC05F"/>
    <w:rsid w:val="43436DFF"/>
    <w:rsid w:val="4412B36F"/>
    <w:rsid w:val="4578ACBC"/>
    <w:rsid w:val="457D2434"/>
    <w:rsid w:val="45F74591"/>
    <w:rsid w:val="47460E26"/>
    <w:rsid w:val="47C1D0C0"/>
    <w:rsid w:val="47E693B0"/>
    <w:rsid w:val="4846E486"/>
    <w:rsid w:val="4907CC56"/>
    <w:rsid w:val="49BC4A80"/>
    <w:rsid w:val="4A67F03A"/>
    <w:rsid w:val="4ABC5302"/>
    <w:rsid w:val="4B1E8A64"/>
    <w:rsid w:val="4B21B9F6"/>
    <w:rsid w:val="4BE5BCD2"/>
    <w:rsid w:val="4C764E43"/>
    <w:rsid w:val="4D25F90A"/>
    <w:rsid w:val="4D860B07"/>
    <w:rsid w:val="4DF5A45D"/>
    <w:rsid w:val="4E6D4A2D"/>
    <w:rsid w:val="4F28C868"/>
    <w:rsid w:val="4F3AC383"/>
    <w:rsid w:val="5000261D"/>
    <w:rsid w:val="500D7093"/>
    <w:rsid w:val="5060BE32"/>
    <w:rsid w:val="507B60EC"/>
    <w:rsid w:val="507E1A62"/>
    <w:rsid w:val="50ACBE6D"/>
    <w:rsid w:val="50B0E576"/>
    <w:rsid w:val="50B92BC2"/>
    <w:rsid w:val="50EA15C3"/>
    <w:rsid w:val="5113EBCE"/>
    <w:rsid w:val="51A4EAEF"/>
    <w:rsid w:val="5258071F"/>
    <w:rsid w:val="5271D44C"/>
    <w:rsid w:val="532B3A35"/>
    <w:rsid w:val="5350ED7F"/>
    <w:rsid w:val="53C20277"/>
    <w:rsid w:val="54CF8ADA"/>
    <w:rsid w:val="54E0E1B6"/>
    <w:rsid w:val="551B06F8"/>
    <w:rsid w:val="5684C794"/>
    <w:rsid w:val="57496BD5"/>
    <w:rsid w:val="57A3193A"/>
    <w:rsid w:val="5852A7BA"/>
    <w:rsid w:val="5955FAD2"/>
    <w:rsid w:val="595CB381"/>
    <w:rsid w:val="59EE781B"/>
    <w:rsid w:val="59FCBF02"/>
    <w:rsid w:val="5AC1AE07"/>
    <w:rsid w:val="5AE91AB6"/>
    <w:rsid w:val="5C5D7E68"/>
    <w:rsid w:val="5CC91674"/>
    <w:rsid w:val="5CE06A87"/>
    <w:rsid w:val="5D2618DD"/>
    <w:rsid w:val="5EAC704C"/>
    <w:rsid w:val="5F141C5C"/>
    <w:rsid w:val="600AF1A6"/>
    <w:rsid w:val="61C42F13"/>
    <w:rsid w:val="62127D33"/>
    <w:rsid w:val="6320C61D"/>
    <w:rsid w:val="63473809"/>
    <w:rsid w:val="6357EAAD"/>
    <w:rsid w:val="64591E93"/>
    <w:rsid w:val="64F6809E"/>
    <w:rsid w:val="651C9F0A"/>
    <w:rsid w:val="651F6823"/>
    <w:rsid w:val="6529296A"/>
    <w:rsid w:val="656EBC68"/>
    <w:rsid w:val="657921A1"/>
    <w:rsid w:val="657E8D3E"/>
    <w:rsid w:val="65A1A7FA"/>
    <w:rsid w:val="65CD4A11"/>
    <w:rsid w:val="65E12793"/>
    <w:rsid w:val="6656F058"/>
    <w:rsid w:val="66EC83DB"/>
    <w:rsid w:val="66EFF90E"/>
    <w:rsid w:val="67194C68"/>
    <w:rsid w:val="67797073"/>
    <w:rsid w:val="6799E7B2"/>
    <w:rsid w:val="67B3A24A"/>
    <w:rsid w:val="686B9D58"/>
    <w:rsid w:val="6870B90A"/>
    <w:rsid w:val="69BF2448"/>
    <w:rsid w:val="69CF3D36"/>
    <w:rsid w:val="6A2EEB59"/>
    <w:rsid w:val="6A8C0D20"/>
    <w:rsid w:val="6A9F1DE7"/>
    <w:rsid w:val="6B96318B"/>
    <w:rsid w:val="6C159BA8"/>
    <w:rsid w:val="6C18D298"/>
    <w:rsid w:val="6C454065"/>
    <w:rsid w:val="6E59A31D"/>
    <w:rsid w:val="6E734143"/>
    <w:rsid w:val="6F7FA824"/>
    <w:rsid w:val="72DDD01D"/>
    <w:rsid w:val="733521EA"/>
    <w:rsid w:val="74F55E0F"/>
    <w:rsid w:val="772C0039"/>
    <w:rsid w:val="77854E22"/>
    <w:rsid w:val="7887A924"/>
    <w:rsid w:val="788C7B2F"/>
    <w:rsid w:val="7890EF6F"/>
    <w:rsid w:val="793A9055"/>
    <w:rsid w:val="7940EA63"/>
    <w:rsid w:val="795B135F"/>
    <w:rsid w:val="79DFE272"/>
    <w:rsid w:val="7A293C69"/>
    <w:rsid w:val="7A2D4AA5"/>
    <w:rsid w:val="7A3CD7FF"/>
    <w:rsid w:val="7ABBB35C"/>
    <w:rsid w:val="7AD8EF6E"/>
    <w:rsid w:val="7CBDFD6C"/>
    <w:rsid w:val="7D0BB8CF"/>
    <w:rsid w:val="7D7BBEAD"/>
    <w:rsid w:val="7DF61B1B"/>
    <w:rsid w:val="7E2B5753"/>
    <w:rsid w:val="7E64E3C5"/>
    <w:rsid w:val="7EBF6DCA"/>
    <w:rsid w:val="7EC61FF1"/>
    <w:rsid w:val="7F11F633"/>
    <w:rsid w:val="7FD0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38C22"/>
  <w15:docId w15:val="{463B97E7-1585-4C02-8EE3-B777A99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12DA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2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12DA"/>
  </w:style>
  <w:style w:type="paragraph" w:styleId="Footer">
    <w:name w:val="footer"/>
    <w:basedOn w:val="Normal"/>
    <w:link w:val="FooterChar"/>
    <w:uiPriority w:val="99"/>
    <w:unhideWhenUsed/>
    <w:rsid w:val="00C812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12DA"/>
  </w:style>
  <w:style w:type="character" w:customStyle="1" w:styleId="Heading1Char">
    <w:name w:val="Heading 1 Char"/>
    <w:basedOn w:val="DefaultParagraphFont"/>
    <w:link w:val="Heading1"/>
    <w:rsid w:val="00C812D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C81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9025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19025A"/>
  </w:style>
  <w:style w:type="character" w:customStyle="1" w:styleId="eop">
    <w:name w:val="eop"/>
    <w:basedOn w:val="DefaultParagraphFont"/>
    <w:rsid w:val="0019025A"/>
  </w:style>
  <w:style w:type="character" w:customStyle="1" w:styleId="spellingerror">
    <w:name w:val="spellingerror"/>
    <w:basedOn w:val="DefaultParagraphFont"/>
    <w:rsid w:val="00323B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3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77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F3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landfills.com/hazardous-was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recycleguid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clandfill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ne.Bangert@ocwr.ocgov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clandfills.com/america-recycles-da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landfills.com/lear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landfill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clandf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a8bf8e-a068-4856-bbc6-bed472df53b8">
      <UserInfo>
        <DisplayName>Yuki, Alan [OCWR]</DisplayName>
        <AccountId>145</AccountId>
        <AccountType/>
      </UserInfo>
      <UserInfo>
        <DisplayName>Vo, Mimi [OCWR]</DisplayName>
        <AccountId>433</AccountId>
        <AccountType/>
      </UserInfo>
      <UserInfo>
        <DisplayName>Flynn, Adam [OCWR]</DisplayName>
        <AccountId>721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886310002F44AA4A3A977EE149CF" ma:contentTypeVersion="12" ma:contentTypeDescription="Create a new document." ma:contentTypeScope="" ma:versionID="02f4392e241cb8130a621772551308d5">
  <xsd:schema xmlns:xsd="http://www.w3.org/2001/XMLSchema" xmlns:xs="http://www.w3.org/2001/XMLSchema" xmlns:p="http://schemas.microsoft.com/office/2006/metadata/properties" xmlns:ns3="6ec18489-6c56-4d00-bf2a-f01398746ecb" xmlns:ns4="30a8bf8e-a068-4856-bbc6-bed472df53b8" targetNamespace="http://schemas.microsoft.com/office/2006/metadata/properties" ma:root="true" ma:fieldsID="08f495292661e2d4a5d4d7caa34ccbd8" ns3:_="" ns4:_="">
    <xsd:import namespace="6ec18489-6c56-4d00-bf2a-f01398746ecb"/>
    <xsd:import namespace="30a8bf8e-a068-4856-bbc6-bed472df5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18489-6c56-4d00-bf2a-f0139874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bf8e-a068-4856-bbc6-bed472df5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3BC3E-0A36-425B-9ABF-050F3C81C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31131-3568-410E-9C8E-699A1ABF2993}">
  <ds:schemaRefs>
    <ds:schemaRef ds:uri="http://schemas.microsoft.com/office/2006/metadata/properties"/>
    <ds:schemaRef ds:uri="http://schemas.microsoft.com/office/infopath/2007/PartnerControls"/>
    <ds:schemaRef ds:uri="30a8bf8e-a068-4856-bbc6-bed472df53b8"/>
  </ds:schemaRefs>
</ds:datastoreItem>
</file>

<file path=customXml/itemProps3.xml><?xml version="1.0" encoding="utf-8"?>
<ds:datastoreItem xmlns:ds="http://schemas.openxmlformats.org/officeDocument/2006/customXml" ds:itemID="{BFEF9B27-0047-488A-9AAB-0775F3C918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8A9C3-5714-47E0-87F6-1B67A705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18489-6c56-4d00-bf2a-f01398746ecb"/>
    <ds:schemaRef ds:uri="30a8bf8e-a068-4856-bbc6-bed472df5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Links>
    <vt:vector size="54" baseType="variant">
      <vt:variant>
        <vt:i4>5308492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https://c212.net/c/link/?t=0&amp;l=en&amp;o=2809119-1&amp;h=2198526104&amp;u=https%3A%2F%2Fdiscoverycubeconnect.org%2F&amp;a=discoverycubeconnect.org</vt:lpwstr>
      </vt:variant>
      <vt:variant>
        <vt:lpwstr/>
      </vt:variant>
      <vt:variant>
        <vt:i4>7602231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https://c212.net/c/link/?t=0&amp;l=en&amp;o=2809119-1&amp;h=1168273180&amp;u=https%3A%2F%2Fwww.discoverycube.org%2F&amp;a=discoverycube.org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https://oclandfills.com/</vt:lpwstr>
      </vt:variant>
      <vt:variant>
        <vt:lpwstr/>
      </vt:variant>
      <vt:variant>
        <vt:i4>5439501</vt:i4>
      </vt:variant>
      <vt:variant>
        <vt:i4>12</vt:i4>
      </vt:variant>
      <vt:variant>
        <vt:i4>0</vt:i4>
      </vt:variant>
      <vt:variant>
        <vt:i4>5</vt:i4>
      </vt:variant>
      <vt:variant>
        <vt:lpwstr>https://oclandfills.com/america-recycles-day</vt:lpwstr>
      </vt:variant>
      <vt:variant>
        <vt:lpwstr/>
      </vt:variant>
      <vt:variant>
        <vt:i4>720983</vt:i4>
      </vt:variant>
      <vt:variant>
        <vt:i4>9</vt:i4>
      </vt:variant>
      <vt:variant>
        <vt:i4>0</vt:i4>
      </vt:variant>
      <vt:variant>
        <vt:i4>5</vt:i4>
      </vt:variant>
      <vt:variant>
        <vt:lpwstr>https://oclandfills.com/learn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https://oclandfills.com/hazardous-waste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https://ocrecycleguide.com/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mailto:Francine.Bangert@ocwr.ocgov.com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http://www.oclandfills.com/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Bangert, Francine [OCWR]</dc:creator>
  <cp:keywords/>
  <cp:lastModifiedBy>Admin</cp:lastModifiedBy>
  <cp:revision>2</cp:revision>
  <cp:lastPrinted>2014-09-26T21:40:00Z</cp:lastPrinted>
  <dcterms:created xsi:type="dcterms:W3CDTF">2022-10-24T08:56:00Z</dcterms:created>
  <dcterms:modified xsi:type="dcterms:W3CDTF">2022-10-24T08:56:00Z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0x0101008B05886310002F44AA4A3A977EE149CF</vt:lpwstr>
  </property>
</Properties>
</file>