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67E60" w14:textId="43B3FD02" w:rsidR="50ACBE6D" w:rsidRDefault="50ACBE6D" w:rsidP="50ACBE6D">
      <w:pPr>
        <w:rPr>
          <w:rFonts w:ascii="Calibri" w:eastAsia="Calibri" w:hAnsi="Calibri"/>
        </w:rPr>
      </w:pPr>
    </w:p>
    <w:p w14:paraId="2AF9B292" w14:textId="77777777" w:rsidR="002D5A5F" w:rsidRDefault="002D5A5F" w:rsidP="35951E6D">
      <w:pPr>
        <w:pStyle w:val="paragraph"/>
        <w:spacing w:before="0" w:beforeAutospacing="0" w:after="0" w:afterAutospacing="0"/>
        <w:textAlignment w:val="baseline"/>
        <w:rPr>
          <w:rStyle w:val="normaltextrun"/>
          <w:rFonts w:ascii="Calibri" w:eastAsia="Calibri" w:hAnsi="Calibri"/>
          <w:b/>
          <w:bCs/>
        </w:rPr>
      </w:pPr>
    </w:p>
    <w:p w14:paraId="60B32C19" w14:textId="488B81A7" w:rsidR="0019025A" w:rsidRPr="007A0646" w:rsidRDefault="0019025A" w:rsidP="35951E6D">
      <w:pPr>
        <w:pStyle w:val="paragraph"/>
        <w:spacing w:before="0" w:beforeAutospacing="0" w:after="0" w:afterAutospacing="0"/>
        <w:textAlignment w:val="baseline"/>
        <w:rPr>
          <w:rFonts w:ascii="Calibri" w:eastAsia="Calibri" w:hAnsi="Calibri"/>
        </w:rPr>
      </w:pPr>
      <w:r>
        <w:rPr>
          <w:rStyle w:val="normaltextrun"/>
          <w:rFonts w:ascii="Calibri" w:hAnsi="Calibri"/>
          <w:b/>
        </w:rPr>
        <w:t>PARA PUBLICACIÓN INMEDIATA</w:t>
      </w:r>
      <w:r>
        <w:rPr>
          <w:rStyle w:val="eop"/>
          <w:rFonts w:ascii="Calibri" w:hAnsi="Calibri"/>
        </w:rPr>
        <w:t> </w:t>
      </w:r>
    </w:p>
    <w:p w14:paraId="54AF95D2" w14:textId="3637BFFF" w:rsidR="0019025A" w:rsidRPr="007A0646" w:rsidRDefault="5C5D7E68" w:rsidP="22FD0B92">
      <w:pPr>
        <w:pStyle w:val="paragraph"/>
        <w:spacing w:before="0" w:beforeAutospacing="0" w:after="0" w:afterAutospacing="0"/>
        <w:textAlignment w:val="baseline"/>
        <w:rPr>
          <w:rStyle w:val="normaltextrun"/>
          <w:rFonts w:ascii="Calibri" w:eastAsia="Calibri" w:hAnsi="Calibri"/>
          <w:b/>
          <w:bCs/>
          <w:highlight w:val="yellow"/>
        </w:rPr>
      </w:pPr>
      <w:r>
        <w:rPr>
          <w:rStyle w:val="normaltextrun"/>
          <w:rFonts w:ascii="Calibri" w:hAnsi="Calibri"/>
          <w:b/>
          <w:highlight w:val="yellow"/>
        </w:rPr>
        <w:t>24 de octubre de 2022</w:t>
      </w:r>
    </w:p>
    <w:p w14:paraId="6F1371DA" w14:textId="565E96F1" w:rsidR="0019025A" w:rsidRPr="007A0646" w:rsidRDefault="0019025A" w:rsidP="009A1372">
      <w:pPr>
        <w:pStyle w:val="paragraph"/>
        <w:spacing w:before="0" w:beforeAutospacing="0" w:after="0" w:afterAutospacing="0"/>
        <w:textAlignment w:val="baseline"/>
        <w:rPr>
          <w:rFonts w:ascii="Calibri" w:eastAsia="Calibri" w:hAnsi="Calibri"/>
        </w:rPr>
      </w:pPr>
      <w:r>
        <w:rPr>
          <w:rStyle w:val="normaltextrun"/>
          <w:rFonts w:ascii="Calibri" w:hAnsi="Calibri"/>
          <w:b/>
        </w:rPr>
        <w:t>Contacto:</w:t>
      </w:r>
      <w:r>
        <w:rPr>
          <w:rStyle w:val="normaltextrun"/>
          <w:rFonts w:ascii="Calibri" w:hAnsi="Calibri"/>
        </w:rPr>
        <w:t> Francine Bangert / (714) 461-1182</w:t>
      </w:r>
    </w:p>
    <w:p w14:paraId="7D246346" w14:textId="2BF3B531" w:rsidR="50ACBE6D" w:rsidRPr="007A0646" w:rsidRDefault="006E516E" w:rsidP="4115E2CE">
      <w:pPr>
        <w:pStyle w:val="paragraph"/>
        <w:spacing w:before="0" w:beforeAutospacing="0" w:after="0" w:afterAutospacing="0"/>
        <w:rPr>
          <w:rFonts w:ascii="Calibri" w:eastAsia="Calibri" w:hAnsi="Calibri"/>
        </w:rPr>
      </w:pPr>
      <w:hyperlink r:id="rId11">
        <w:r w:rsidR="00D93E15">
          <w:rPr>
            <w:rStyle w:val="Hyperlink"/>
            <w:rFonts w:ascii="Calibri" w:hAnsi="Calibri"/>
          </w:rPr>
          <w:t>Francine.Bangert@ocwr.ocgov.com</w:t>
        </w:r>
      </w:hyperlink>
      <w:r w:rsidR="00D93E15">
        <w:rPr>
          <w:rStyle w:val="eop"/>
          <w:rFonts w:ascii="Calibri" w:hAnsi="Calibri"/>
        </w:rPr>
        <w:t> </w:t>
      </w:r>
    </w:p>
    <w:p w14:paraId="73CE37CF" w14:textId="5BDDD77F" w:rsidR="03C40020" w:rsidRDefault="03C40020" w:rsidP="35951E6D">
      <w:pPr>
        <w:rPr>
          <w:rFonts w:ascii="Calibri" w:eastAsia="Calibri" w:hAnsi="Calibri"/>
          <w:color w:val="000000" w:themeColor="text1"/>
          <w:sz w:val="22"/>
          <w:szCs w:val="22"/>
        </w:rPr>
      </w:pPr>
      <w:r>
        <w:rPr>
          <w:rFonts w:ascii="Calibri" w:hAnsi="Calibri"/>
          <w:color w:val="000000" w:themeColor="text1"/>
          <w:sz w:val="22"/>
        </w:rPr>
        <w:t xml:space="preserve"> </w:t>
      </w:r>
    </w:p>
    <w:p w14:paraId="2FAF77BA" w14:textId="2E9E15DA" w:rsidR="03C40020" w:rsidRDefault="3E187242" w:rsidP="5D2618DD">
      <w:pPr>
        <w:jc w:val="center"/>
        <w:rPr>
          <w:rFonts w:ascii="Calibri" w:eastAsia="Calibri" w:hAnsi="Calibri"/>
          <w:b/>
          <w:bCs/>
          <w:color w:val="000000" w:themeColor="text1"/>
          <w:sz w:val="22"/>
          <w:szCs w:val="22"/>
        </w:rPr>
      </w:pPr>
      <w:r>
        <w:rPr>
          <w:rFonts w:ascii="Calibri" w:hAnsi="Calibri"/>
          <w:b/>
          <w:color w:val="000000" w:themeColor="text1"/>
          <w:sz w:val="22"/>
        </w:rPr>
        <w:t>RESIDUOS Y RECICLAJE DEL CONDADO DE ORANGE OFRECE COMPOST GRATUITO A LOS RESIDENTES DEL CONDADO DE ORANGE EL 5 DE NOVIEMBRE</w:t>
      </w:r>
    </w:p>
    <w:p w14:paraId="433D7DC3" w14:textId="251026E8" w:rsidR="03C40020" w:rsidRDefault="3E187242" w:rsidP="5D2618DD">
      <w:pPr>
        <w:jc w:val="center"/>
        <w:rPr>
          <w:rFonts w:ascii="Calibri" w:eastAsia="Calibri" w:hAnsi="Calibri"/>
          <w:b/>
          <w:bCs/>
          <w:color w:val="000000" w:themeColor="text1"/>
          <w:sz w:val="22"/>
          <w:szCs w:val="22"/>
        </w:rPr>
      </w:pPr>
      <w:r>
        <w:rPr>
          <w:rFonts w:ascii="Calibri" w:hAnsi="Calibri"/>
          <w:b/>
          <w:color w:val="000000" w:themeColor="text1"/>
          <w:sz w:val="22"/>
        </w:rPr>
        <w:t xml:space="preserve">  </w:t>
      </w:r>
    </w:p>
    <w:p w14:paraId="5ABCAB83" w14:textId="500EF312" w:rsidR="03C40020" w:rsidRDefault="3E187242" w:rsidP="5D2618DD">
      <w:pPr>
        <w:jc w:val="center"/>
        <w:rPr>
          <w:rFonts w:ascii="Calibri" w:eastAsia="Calibri" w:hAnsi="Calibri"/>
          <w:color w:val="000000" w:themeColor="text1"/>
          <w:sz w:val="22"/>
          <w:szCs w:val="22"/>
        </w:rPr>
      </w:pPr>
      <w:r>
        <w:rPr>
          <w:rFonts w:ascii="Calibri" w:hAnsi="Calibri"/>
          <w:color w:val="000000" w:themeColor="text1"/>
          <w:sz w:val="22"/>
        </w:rPr>
        <w:t xml:space="preserve">  </w:t>
      </w:r>
    </w:p>
    <w:p w14:paraId="2A252350" w14:textId="1FC8298D" w:rsidR="03C40020" w:rsidRDefault="657E8D3E" w:rsidP="35951E6D">
      <w:pPr>
        <w:jc w:val="center"/>
        <w:rPr>
          <w:rFonts w:ascii="Calibri" w:eastAsia="Calibri" w:hAnsi="Calibri"/>
          <w:color w:val="000000" w:themeColor="text1"/>
          <w:sz w:val="22"/>
          <w:szCs w:val="22"/>
        </w:rPr>
      </w:pPr>
      <w:r>
        <w:rPr>
          <w:rFonts w:ascii="Calibri" w:hAnsi="Calibri"/>
          <w:i/>
          <w:color w:val="000000" w:themeColor="text1"/>
          <w:sz w:val="22"/>
        </w:rPr>
        <w:t>El compostaje coloca material orgánico saludable de vuelta en la comunidad.   </w:t>
      </w:r>
      <w:r>
        <w:rPr>
          <w:rFonts w:ascii="Calibri" w:hAnsi="Calibri"/>
          <w:color w:val="000000" w:themeColor="text1"/>
          <w:sz w:val="22"/>
        </w:rPr>
        <w:t xml:space="preserve"> </w:t>
      </w:r>
    </w:p>
    <w:p w14:paraId="7852B7DF" w14:textId="05B2D3E9" w:rsidR="4115E2CE" w:rsidRDefault="4115E2CE" w:rsidP="4115E2CE">
      <w:pPr>
        <w:rPr>
          <w:rFonts w:ascii="Calibri" w:eastAsia="Calibri" w:hAnsi="Calibri"/>
          <w:color w:val="000000" w:themeColor="text1"/>
        </w:rPr>
      </w:pPr>
    </w:p>
    <w:p w14:paraId="2B92E6E2" w14:textId="61D17A6F" w:rsidR="03C40020" w:rsidRDefault="03C40020" w:rsidP="4115E2CE">
      <w:pPr>
        <w:rPr>
          <w:rFonts w:ascii="Calibri" w:eastAsia="Calibri" w:hAnsi="Calibri"/>
          <w:color w:val="000000" w:themeColor="text1"/>
        </w:rPr>
      </w:pPr>
      <w:r>
        <w:rPr>
          <w:rFonts w:ascii="Calibri" w:hAnsi="Calibri"/>
          <w:b/>
          <w:color w:val="000000" w:themeColor="text1"/>
          <w:sz w:val="22"/>
        </w:rPr>
        <w:t>SANTA ANA, CA</w:t>
      </w:r>
      <w:r>
        <w:rPr>
          <w:rFonts w:ascii="Calibri" w:hAnsi="Calibri"/>
          <w:color w:val="000000" w:themeColor="text1"/>
          <w:sz w:val="22"/>
        </w:rPr>
        <w:t xml:space="preserve"> </w:t>
      </w:r>
      <w:r>
        <w:rPr>
          <w:rFonts w:ascii="Calibri" w:hAnsi="Calibri"/>
          <w:color w:val="000000" w:themeColor="text1"/>
          <w:sz w:val="22"/>
          <w:highlight w:val="yellow"/>
        </w:rPr>
        <w:t>(24 de octubre de 2022)</w:t>
      </w:r>
      <w:r>
        <w:rPr>
          <w:rFonts w:ascii="Calibri" w:hAnsi="Calibri"/>
          <w:color w:val="000000" w:themeColor="text1"/>
          <w:sz w:val="22"/>
        </w:rPr>
        <w:t xml:space="preserve"> - Residuos y Reciclaje del Condado de Orange (OCWR) anuncia un sorteo de compost en todo el condado en </w:t>
      </w:r>
      <w:proofErr w:type="spellStart"/>
      <w:r>
        <w:rPr>
          <w:rFonts w:ascii="Calibri" w:hAnsi="Calibri"/>
          <w:color w:val="000000" w:themeColor="text1"/>
          <w:sz w:val="22"/>
        </w:rPr>
        <w:t>Bee</w:t>
      </w:r>
      <w:proofErr w:type="spellEnd"/>
      <w:r>
        <w:rPr>
          <w:rFonts w:ascii="Calibri" w:hAnsi="Calibri"/>
          <w:color w:val="000000" w:themeColor="text1"/>
          <w:sz w:val="22"/>
        </w:rPr>
        <w:t xml:space="preserve"> </w:t>
      </w:r>
      <w:proofErr w:type="spellStart"/>
      <w:r>
        <w:rPr>
          <w:rFonts w:ascii="Calibri" w:hAnsi="Calibri"/>
          <w:color w:val="000000" w:themeColor="text1"/>
          <w:sz w:val="22"/>
        </w:rPr>
        <w:t>Canyon</w:t>
      </w:r>
      <w:proofErr w:type="spellEnd"/>
      <w:r>
        <w:rPr>
          <w:rFonts w:ascii="Calibri" w:hAnsi="Calibri"/>
          <w:color w:val="000000" w:themeColor="text1"/>
          <w:sz w:val="22"/>
        </w:rPr>
        <w:t xml:space="preserve"> </w:t>
      </w:r>
      <w:proofErr w:type="spellStart"/>
      <w:r>
        <w:rPr>
          <w:rFonts w:ascii="Calibri" w:hAnsi="Calibri"/>
          <w:color w:val="000000" w:themeColor="text1"/>
          <w:sz w:val="22"/>
        </w:rPr>
        <w:t>Greenery</w:t>
      </w:r>
      <w:proofErr w:type="spellEnd"/>
      <w:r>
        <w:rPr>
          <w:rFonts w:ascii="Calibri" w:hAnsi="Calibri"/>
          <w:color w:val="000000" w:themeColor="text1"/>
          <w:sz w:val="22"/>
        </w:rPr>
        <w:t xml:space="preserve"> (Vertedero Frank R. </w:t>
      </w:r>
      <w:proofErr w:type="spellStart"/>
      <w:r>
        <w:rPr>
          <w:rFonts w:ascii="Calibri" w:hAnsi="Calibri"/>
          <w:color w:val="000000" w:themeColor="text1"/>
          <w:sz w:val="22"/>
        </w:rPr>
        <w:t>Bowerman</w:t>
      </w:r>
      <w:proofErr w:type="spellEnd"/>
      <w:r>
        <w:rPr>
          <w:rFonts w:ascii="Calibri" w:hAnsi="Calibri"/>
          <w:color w:val="000000" w:themeColor="text1"/>
          <w:sz w:val="22"/>
        </w:rPr>
        <w:t xml:space="preserve">), Valencia </w:t>
      </w:r>
      <w:proofErr w:type="spellStart"/>
      <w:r>
        <w:rPr>
          <w:rFonts w:ascii="Calibri" w:hAnsi="Calibri"/>
          <w:color w:val="000000" w:themeColor="text1"/>
          <w:sz w:val="22"/>
        </w:rPr>
        <w:t>Greenery</w:t>
      </w:r>
      <w:proofErr w:type="spellEnd"/>
      <w:r>
        <w:rPr>
          <w:rFonts w:ascii="Calibri" w:hAnsi="Calibri"/>
          <w:color w:val="000000" w:themeColor="text1"/>
          <w:sz w:val="22"/>
        </w:rPr>
        <w:t xml:space="preserve"> (Vertedero Olinda Alpha) y </w:t>
      </w:r>
      <w:r w:rsidR="000829B8">
        <w:rPr>
          <w:rFonts w:ascii="Calibri" w:hAnsi="Calibri"/>
          <w:color w:val="000000" w:themeColor="text1"/>
          <w:sz w:val="22"/>
        </w:rPr>
        <w:t>Capistrano</w:t>
      </w:r>
      <w:r>
        <w:rPr>
          <w:rFonts w:ascii="Calibri" w:hAnsi="Calibri"/>
          <w:color w:val="000000" w:themeColor="text1"/>
          <w:sz w:val="22"/>
        </w:rPr>
        <w:t xml:space="preserve"> </w:t>
      </w:r>
      <w:proofErr w:type="spellStart"/>
      <w:r>
        <w:rPr>
          <w:rFonts w:ascii="Calibri" w:hAnsi="Calibri"/>
          <w:color w:val="000000" w:themeColor="text1"/>
          <w:sz w:val="22"/>
        </w:rPr>
        <w:t>Greenery</w:t>
      </w:r>
      <w:proofErr w:type="spellEnd"/>
      <w:r>
        <w:rPr>
          <w:rFonts w:ascii="Calibri" w:hAnsi="Calibri"/>
          <w:color w:val="000000" w:themeColor="text1"/>
          <w:sz w:val="22"/>
        </w:rPr>
        <w:t xml:space="preserve"> (Vertedero Prima Deshecha). Los residentes del Condado de Orange pueden recoger compost gratuito el sábado 5 de noviembre, entre las 9 a. m. y las 3 p. m. o hasta agotar existencias. </w:t>
      </w:r>
    </w:p>
    <w:p w14:paraId="07A123BB" w14:textId="67B94246" w:rsidR="03C40020" w:rsidRDefault="03C40020">
      <w:pPr>
        <w:rPr>
          <w:rFonts w:ascii="Calibri" w:eastAsia="Calibri" w:hAnsi="Calibri"/>
        </w:rPr>
      </w:pPr>
      <w:r>
        <w:rPr>
          <w:rFonts w:ascii="Calibri" w:hAnsi="Calibri"/>
        </w:rPr>
        <w:t xml:space="preserve"> </w:t>
      </w:r>
    </w:p>
    <w:p w14:paraId="6E98D5E9" w14:textId="5891C58F" w:rsidR="3E187242" w:rsidRDefault="7D7BBEAD" w:rsidP="37264FD9">
      <w:pPr>
        <w:rPr>
          <w:rFonts w:ascii="Calibri" w:eastAsia="Calibri" w:hAnsi="Calibri"/>
          <w:color w:val="000000" w:themeColor="text1"/>
          <w:sz w:val="22"/>
          <w:szCs w:val="22"/>
        </w:rPr>
      </w:pPr>
      <w:r>
        <w:rPr>
          <w:rFonts w:ascii="Calibri" w:hAnsi="Calibri"/>
          <w:color w:val="000000" w:themeColor="text1"/>
          <w:sz w:val="22"/>
        </w:rPr>
        <w:t xml:space="preserve">OCWR ofrecerá compost gratis y listo para usar. En </w:t>
      </w:r>
      <w:proofErr w:type="spellStart"/>
      <w:r>
        <w:rPr>
          <w:rFonts w:ascii="Calibri" w:hAnsi="Calibri"/>
          <w:color w:val="000000" w:themeColor="text1"/>
          <w:sz w:val="22"/>
        </w:rPr>
        <w:t>Bee</w:t>
      </w:r>
      <w:proofErr w:type="spellEnd"/>
      <w:r>
        <w:rPr>
          <w:rFonts w:ascii="Calibri" w:hAnsi="Calibri"/>
          <w:color w:val="000000" w:themeColor="text1"/>
          <w:sz w:val="22"/>
        </w:rPr>
        <w:t xml:space="preserve"> </w:t>
      </w:r>
      <w:proofErr w:type="spellStart"/>
      <w:r>
        <w:rPr>
          <w:rFonts w:ascii="Calibri" w:hAnsi="Calibri"/>
          <w:color w:val="000000" w:themeColor="text1"/>
          <w:sz w:val="22"/>
        </w:rPr>
        <w:t>Canyon</w:t>
      </w:r>
      <w:proofErr w:type="spellEnd"/>
      <w:r>
        <w:rPr>
          <w:rFonts w:ascii="Calibri" w:hAnsi="Calibri"/>
          <w:color w:val="000000" w:themeColor="text1"/>
          <w:sz w:val="22"/>
        </w:rPr>
        <w:t xml:space="preserve"> </w:t>
      </w:r>
      <w:proofErr w:type="spellStart"/>
      <w:r>
        <w:rPr>
          <w:rFonts w:ascii="Calibri" w:hAnsi="Calibri"/>
          <w:color w:val="000000" w:themeColor="text1"/>
          <w:sz w:val="22"/>
        </w:rPr>
        <w:t>Greenery</w:t>
      </w:r>
      <w:proofErr w:type="spellEnd"/>
      <w:r>
        <w:rPr>
          <w:rFonts w:ascii="Calibri" w:hAnsi="Calibri"/>
          <w:color w:val="000000" w:themeColor="text1"/>
          <w:sz w:val="22"/>
        </w:rPr>
        <w:t xml:space="preserve"> y Capistrano </w:t>
      </w:r>
      <w:proofErr w:type="spellStart"/>
      <w:r>
        <w:rPr>
          <w:rFonts w:ascii="Calibri" w:hAnsi="Calibri"/>
          <w:color w:val="000000" w:themeColor="text1"/>
          <w:sz w:val="22"/>
        </w:rPr>
        <w:t>Greenery</w:t>
      </w:r>
      <w:proofErr w:type="spellEnd"/>
      <w:r>
        <w:rPr>
          <w:rFonts w:ascii="Calibri" w:hAnsi="Calibri"/>
          <w:color w:val="000000" w:themeColor="text1"/>
          <w:sz w:val="22"/>
        </w:rPr>
        <w:t xml:space="preserve">, los residentes deben traer una pala para cargar el compost en sus propios contenedores o en bolsas resistentes para desechos de jardín.  Cada hogar estará limitado a 60 galones por orden de llegada, hasta agotar existencias. En Valencia </w:t>
      </w:r>
      <w:proofErr w:type="spellStart"/>
      <w:r>
        <w:rPr>
          <w:rFonts w:ascii="Calibri" w:hAnsi="Calibri"/>
          <w:color w:val="000000" w:themeColor="text1"/>
          <w:sz w:val="22"/>
        </w:rPr>
        <w:t>Greenery</w:t>
      </w:r>
      <w:proofErr w:type="spellEnd"/>
      <w:r>
        <w:rPr>
          <w:rFonts w:ascii="Calibri" w:hAnsi="Calibri"/>
          <w:color w:val="000000" w:themeColor="text1"/>
          <w:sz w:val="22"/>
        </w:rPr>
        <w:t xml:space="preserve">, se distribuirán bolsas de compost precargadas y cada hogar tendrá un límite de cuatro bolsas, hasta agotar existencias. </w:t>
      </w:r>
    </w:p>
    <w:p w14:paraId="4F6C396C" w14:textId="2F613CB9" w:rsidR="03C40020" w:rsidRDefault="03C40020" w:rsidP="35951E6D">
      <w:pPr>
        <w:rPr>
          <w:color w:val="000000" w:themeColor="text1"/>
          <w:szCs w:val="24"/>
        </w:rPr>
      </w:pPr>
    </w:p>
    <w:p w14:paraId="61DC19D8" w14:textId="74EF3F9C" w:rsidR="03C40020" w:rsidRDefault="7D0BB8CF" w:rsidP="35951E6D">
      <w:pPr>
        <w:rPr>
          <w:rFonts w:ascii="Calibri" w:eastAsia="Calibri" w:hAnsi="Calibri" w:cs="Calibri"/>
          <w:color w:val="000000" w:themeColor="text1"/>
          <w:sz w:val="22"/>
          <w:szCs w:val="22"/>
        </w:rPr>
      </w:pPr>
      <w:r>
        <w:rPr>
          <w:rFonts w:ascii="Calibri" w:hAnsi="Calibri"/>
          <w:color w:val="000000" w:themeColor="text1"/>
          <w:sz w:val="22"/>
        </w:rPr>
        <w:t>“Residuos y Reciclaje del Condado de Orange crea material de compost de calidad a partir de desechos verdes recolectados de hogares en todo el Condado de Orange. El compost es un círculo completo que comienza en el basurero del jardín y se transforma en suelo rico en nutrientes que retiene la humedad, suprime el crecimiento de malezas y ayuda a proporcionar un crecimiento más saludable de las plantas”, dijo Tom Koutroulis, director de OCWR. “Nuestro obsequio crea conciencia sobre la importancia del compostaje, además de devolver material orgánico saludable a las comunidades”.</w:t>
      </w:r>
    </w:p>
    <w:p w14:paraId="2E18EAFB" w14:textId="272B5DBA" w:rsidR="03C40020" w:rsidRDefault="03C40020" w:rsidP="35951E6D">
      <w:pPr>
        <w:rPr>
          <w:color w:val="000000" w:themeColor="text1"/>
          <w:szCs w:val="24"/>
        </w:rPr>
      </w:pPr>
    </w:p>
    <w:p w14:paraId="4631BA65" w14:textId="012E0CF9" w:rsidR="3E187242" w:rsidRDefault="3E187242" w:rsidP="5D2618DD">
      <w:pPr>
        <w:rPr>
          <w:rFonts w:ascii="Calibri" w:eastAsia="Calibri" w:hAnsi="Calibri"/>
          <w:color w:val="000000" w:themeColor="text1"/>
          <w:sz w:val="22"/>
          <w:szCs w:val="22"/>
        </w:rPr>
      </w:pPr>
      <w:r>
        <w:rPr>
          <w:rFonts w:ascii="Calibri" w:hAnsi="Calibri"/>
          <w:color w:val="000000" w:themeColor="text1"/>
          <w:sz w:val="22"/>
        </w:rPr>
        <w:t>El compost de OCWR tiene el Sello de Prueba de Garantía (STA) del Consejo de Compostaje de EE. UU., un programa de certificación que mantiene a los fabricantes de compostaje con los más altos estándares de calidad. El obsequio familiar proporciona compost saludable a los residentes, perfecto para patios y jardines del hogar. Los lugares de recolección de compostaje incluyen:</w:t>
      </w:r>
    </w:p>
    <w:p w14:paraId="1DF4C189" w14:textId="767E0F93" w:rsidR="03C40020" w:rsidRPr="000F007F" w:rsidRDefault="03C40020" w:rsidP="532B3A35">
      <w:pPr>
        <w:pStyle w:val="ListParagraph"/>
        <w:numPr>
          <w:ilvl w:val="0"/>
          <w:numId w:val="10"/>
        </w:numPr>
        <w:rPr>
          <w:rFonts w:ascii="Calibri" w:eastAsia="Calibri" w:hAnsi="Calibri"/>
          <w:color w:val="000000" w:themeColor="text1"/>
          <w:sz w:val="22"/>
          <w:lang w:val="en-US"/>
        </w:rPr>
      </w:pPr>
      <w:r w:rsidRPr="000F007F">
        <w:rPr>
          <w:rFonts w:ascii="Calibri" w:hAnsi="Calibri"/>
          <w:color w:val="000000" w:themeColor="text1"/>
          <w:sz w:val="22"/>
          <w:lang w:val="en-US"/>
        </w:rPr>
        <w:t>FRB / Bee Canyon Greenery, 11002 Bee Canyon Access Rd., Irvine</w:t>
      </w:r>
    </w:p>
    <w:p w14:paraId="1F4535B9" w14:textId="4D45B7CE" w:rsidR="03C40020" w:rsidRDefault="03C40020" w:rsidP="532B3A35">
      <w:pPr>
        <w:pStyle w:val="ListParagraph"/>
        <w:numPr>
          <w:ilvl w:val="0"/>
          <w:numId w:val="10"/>
        </w:numPr>
        <w:rPr>
          <w:rFonts w:ascii="Calibri" w:eastAsia="Calibri" w:hAnsi="Calibri"/>
          <w:color w:val="000000" w:themeColor="text1"/>
          <w:sz w:val="22"/>
        </w:rPr>
      </w:pPr>
      <w:r>
        <w:rPr>
          <w:rFonts w:ascii="Calibri" w:hAnsi="Calibri"/>
          <w:color w:val="000000" w:themeColor="text1"/>
          <w:sz w:val="22"/>
        </w:rPr>
        <w:t xml:space="preserve">OA / Valencia </w:t>
      </w:r>
      <w:proofErr w:type="spellStart"/>
      <w:r>
        <w:rPr>
          <w:rFonts w:ascii="Calibri" w:hAnsi="Calibri"/>
          <w:color w:val="000000" w:themeColor="text1"/>
          <w:sz w:val="22"/>
        </w:rPr>
        <w:t>Greenery</w:t>
      </w:r>
      <w:proofErr w:type="spellEnd"/>
      <w:r>
        <w:rPr>
          <w:rFonts w:ascii="Calibri" w:hAnsi="Calibri"/>
          <w:color w:val="000000" w:themeColor="text1"/>
          <w:sz w:val="22"/>
        </w:rPr>
        <w:t>, 1942 N. Valencia Ave., Brea</w:t>
      </w:r>
    </w:p>
    <w:p w14:paraId="7AD6D824" w14:textId="7DA0DD11" w:rsidR="004E1B6A" w:rsidRPr="000F007F" w:rsidRDefault="03C40020" w:rsidP="35951E6D">
      <w:pPr>
        <w:pStyle w:val="ListParagraph"/>
        <w:numPr>
          <w:ilvl w:val="0"/>
          <w:numId w:val="10"/>
        </w:numPr>
        <w:rPr>
          <w:rFonts w:ascii="Calibri" w:eastAsia="Calibri" w:hAnsi="Calibri"/>
          <w:color w:val="000000" w:themeColor="text1"/>
          <w:sz w:val="22"/>
          <w:szCs w:val="22"/>
          <w:lang w:val="it-IT"/>
        </w:rPr>
      </w:pPr>
      <w:r w:rsidRPr="000F007F">
        <w:rPr>
          <w:rFonts w:ascii="Calibri" w:hAnsi="Calibri"/>
          <w:color w:val="000000" w:themeColor="text1"/>
          <w:sz w:val="22"/>
          <w:lang w:val="it-IT"/>
        </w:rPr>
        <w:t>PD / Capistrano Greenery, 32250 Avenida La Pata, San Juan Capistrano</w:t>
      </w:r>
    </w:p>
    <w:p w14:paraId="7EB0C045" w14:textId="77777777" w:rsidR="004E1B6A" w:rsidRPr="000F007F" w:rsidRDefault="004E1B6A" w:rsidP="5D2618DD">
      <w:pPr>
        <w:rPr>
          <w:rFonts w:ascii="Calibri" w:eastAsia="Calibri" w:hAnsi="Calibri"/>
          <w:b/>
          <w:bCs/>
          <w:color w:val="000000" w:themeColor="text1"/>
          <w:sz w:val="22"/>
          <w:szCs w:val="22"/>
          <w:lang w:val="it-IT"/>
        </w:rPr>
      </w:pPr>
    </w:p>
    <w:p w14:paraId="50671D23" w14:textId="383259EE" w:rsidR="03C40020" w:rsidRDefault="6656F058" w:rsidP="5D2618DD">
      <w:pPr>
        <w:rPr>
          <w:rFonts w:ascii="Calibri" w:eastAsia="Calibri" w:hAnsi="Calibri"/>
          <w:b/>
          <w:bCs/>
          <w:color w:val="000000" w:themeColor="text1"/>
          <w:sz w:val="22"/>
          <w:szCs w:val="22"/>
        </w:rPr>
      </w:pPr>
      <w:r>
        <w:rPr>
          <w:rFonts w:ascii="Calibri" w:hAnsi="Calibri"/>
          <w:b/>
          <w:color w:val="000000" w:themeColor="text1"/>
          <w:sz w:val="22"/>
        </w:rPr>
        <w:t xml:space="preserve">Cree un impacto de reciclaje </w:t>
      </w:r>
    </w:p>
    <w:p w14:paraId="701559E8" w14:textId="50B0ED30" w:rsidR="03C40020" w:rsidRDefault="30DAC2F3" w:rsidP="5D2618DD">
      <w:pPr>
        <w:rPr>
          <w:color w:val="000000" w:themeColor="text1"/>
          <w:szCs w:val="24"/>
        </w:rPr>
      </w:pPr>
      <w:r>
        <w:rPr>
          <w:rFonts w:ascii="Calibri" w:hAnsi="Calibri"/>
          <w:color w:val="000000" w:themeColor="text1"/>
          <w:sz w:val="22"/>
        </w:rPr>
        <w:t xml:space="preserve">Inicie buenos hábitos de reciclaje y manténgalos en práctica durante todo el año comprometiéndose a reciclar el 15 de noviembre, el Día del Reciclaje en los Estados Unidos, el único día reconocido a nivel nacional dedicado a promover el reciclaje en los Estados Unidos. </w:t>
      </w:r>
    </w:p>
    <w:p w14:paraId="61CB9725" w14:textId="188FE9D9" w:rsidR="03C40020" w:rsidRDefault="03C40020" w:rsidP="5D2618DD">
      <w:pPr>
        <w:rPr>
          <w:b/>
          <w:bCs/>
          <w:color w:val="000000" w:themeColor="text1"/>
          <w:szCs w:val="24"/>
        </w:rPr>
      </w:pPr>
    </w:p>
    <w:p w14:paraId="7E588652" w14:textId="18B7C1D7" w:rsidR="03C40020" w:rsidRDefault="3E187242" w:rsidP="5D2618DD">
      <w:pPr>
        <w:rPr>
          <w:color w:val="000000" w:themeColor="text1"/>
          <w:szCs w:val="24"/>
        </w:rPr>
      </w:pPr>
      <w:r>
        <w:rPr>
          <w:rFonts w:ascii="Calibri" w:hAnsi="Calibri"/>
          <w:color w:val="000000" w:themeColor="text1"/>
          <w:sz w:val="22"/>
        </w:rPr>
        <w:lastRenderedPageBreak/>
        <w:t xml:space="preserve">Pequeños pasos pueden hacer una gran diferencia. Reciclar solo una lata de aluminio puede ahorrar suficiente energía para encender una bombilla de 100 vatios durante 20 horas o un televisor durante dos horas. La misma lata, si se arroja a un vertedero, tardará entre 80 y 100 años en degradarse. </w:t>
      </w:r>
    </w:p>
    <w:p w14:paraId="48191ACA" w14:textId="03EBE869" w:rsidR="03C40020" w:rsidRDefault="03C40020" w:rsidP="5D2618DD">
      <w:pPr>
        <w:rPr>
          <w:color w:val="000000" w:themeColor="text1"/>
          <w:szCs w:val="24"/>
        </w:rPr>
      </w:pPr>
    </w:p>
    <w:p w14:paraId="7C6F1B9D" w14:textId="3ECD88BD" w:rsidR="03C40020" w:rsidRDefault="006E516E" w:rsidP="4115E2CE">
      <w:pPr>
        <w:rPr>
          <w:rFonts w:ascii="Calibri" w:eastAsia="Calibri" w:hAnsi="Calibri"/>
          <w:color w:val="000000" w:themeColor="text1"/>
        </w:rPr>
      </w:pPr>
      <w:hyperlink r:id="rId12">
        <w:r w:rsidR="03C40020">
          <w:rPr>
            <w:rStyle w:val="Hyperlink"/>
            <w:rFonts w:ascii="Calibri" w:hAnsi="Calibri"/>
            <w:sz w:val="22"/>
          </w:rPr>
          <w:t>OCRecycleGuide.com</w:t>
        </w:r>
      </w:hyperlink>
      <w:r w:rsidR="03C40020">
        <w:rPr>
          <w:rFonts w:ascii="Calibri" w:hAnsi="Calibri"/>
          <w:color w:val="000000" w:themeColor="text1"/>
          <w:sz w:val="22"/>
        </w:rPr>
        <w:t xml:space="preserve"> de OCWR es un recurso para las personas que buscan reciclar artículos extraños y dirige al público a varias opciones de reciclaje. Además de reciclar, también es importante asegurarse de que artículos peligrosos como baterías, pinturas y productos de limpieza para el hogar no lleguen a nuestros vertederos. El Condado de Orange alberga cuatro </w:t>
      </w:r>
      <w:hyperlink r:id="rId13">
        <w:r w:rsidR="03C40020">
          <w:rPr>
            <w:rStyle w:val="Hyperlink"/>
            <w:rFonts w:ascii="Calibri" w:hAnsi="Calibri"/>
            <w:sz w:val="22"/>
          </w:rPr>
          <w:t>Centros de Recolección de Desechos Domésticos Peligrosos</w:t>
        </w:r>
      </w:hyperlink>
      <w:r w:rsidR="03C40020">
        <w:rPr>
          <w:rFonts w:ascii="Calibri" w:hAnsi="Calibri"/>
          <w:color w:val="000000" w:themeColor="text1"/>
          <w:sz w:val="22"/>
        </w:rPr>
        <w:t xml:space="preserve"> ubicados en Anaheim, Huntington Beach, Irvine y San Juan Capistrano. Los centros están abiertos de martes a sábado de 9 a. m. a 3 p. m. La educación, los consejos y los cuestionarios sobre reciclaje en línea de OCWR se pueden encontrar en </w:t>
      </w:r>
      <w:hyperlink r:id="rId14">
        <w:r w:rsidR="03C40020">
          <w:rPr>
            <w:rStyle w:val="Hyperlink"/>
            <w:rFonts w:ascii="Calibri" w:hAnsi="Calibri"/>
            <w:sz w:val="22"/>
          </w:rPr>
          <w:t>OCLandfills.com/</w:t>
        </w:r>
        <w:proofErr w:type="spellStart"/>
        <w:r w:rsidR="03C40020">
          <w:rPr>
            <w:rStyle w:val="Hyperlink"/>
            <w:rFonts w:ascii="Calibri" w:hAnsi="Calibri"/>
            <w:sz w:val="22"/>
          </w:rPr>
          <w:t>learn</w:t>
        </w:r>
        <w:proofErr w:type="spellEnd"/>
      </w:hyperlink>
      <w:r w:rsidR="03C40020">
        <w:rPr>
          <w:rFonts w:ascii="Calibri" w:hAnsi="Calibri"/>
          <w:color w:val="000000" w:themeColor="text1"/>
          <w:sz w:val="22"/>
        </w:rPr>
        <w:t xml:space="preserve">.  </w:t>
      </w:r>
    </w:p>
    <w:p w14:paraId="464A891F" w14:textId="456D279B" w:rsidR="03C40020" w:rsidRDefault="03C40020" w:rsidP="35951E6D">
      <w:pPr>
        <w:rPr>
          <w:color w:val="000000" w:themeColor="text1"/>
          <w:szCs w:val="24"/>
        </w:rPr>
      </w:pPr>
    </w:p>
    <w:p w14:paraId="4F1CECF3" w14:textId="7E6C1105" w:rsidR="03C40020" w:rsidRPr="0028760D" w:rsidRDefault="7EC61FF1" w:rsidP="35951E6D">
      <w:pPr>
        <w:rPr>
          <w:b/>
          <w:bCs/>
          <w:color w:val="000000" w:themeColor="text1"/>
        </w:rPr>
      </w:pPr>
      <w:r>
        <w:rPr>
          <w:rFonts w:ascii="Calibri" w:hAnsi="Calibri"/>
          <w:b/>
          <w:color w:val="000000" w:themeColor="text1"/>
          <w:sz w:val="22"/>
        </w:rPr>
        <w:t>Gane boletos para Discovery Cube del Condado de Orange</w:t>
      </w:r>
    </w:p>
    <w:p w14:paraId="627524EC" w14:textId="3422F46A" w:rsidR="03C40020" w:rsidRDefault="7EC61FF1" w:rsidP="35951E6D">
      <w:pPr>
        <w:rPr>
          <w:color w:val="000000" w:themeColor="text1"/>
        </w:rPr>
      </w:pPr>
      <w:r>
        <w:rPr>
          <w:rFonts w:ascii="Calibri" w:hAnsi="Calibri"/>
          <w:color w:val="000000" w:themeColor="text1"/>
          <w:sz w:val="22"/>
        </w:rPr>
        <w:t>El evento de compostaje gratuito inicia una celebración de un mes de duración del Día de Reciclaje en los Estados Unidos (</w:t>
      </w:r>
      <w:proofErr w:type="spellStart"/>
      <w:r>
        <w:rPr>
          <w:rFonts w:ascii="Calibri" w:hAnsi="Calibri"/>
          <w:color w:val="000000" w:themeColor="text1"/>
          <w:sz w:val="22"/>
        </w:rPr>
        <w:t>America</w:t>
      </w:r>
      <w:proofErr w:type="spellEnd"/>
      <w:r>
        <w:rPr>
          <w:rFonts w:ascii="Calibri" w:hAnsi="Calibri"/>
          <w:color w:val="000000" w:themeColor="text1"/>
          <w:sz w:val="22"/>
        </w:rPr>
        <w:t xml:space="preserve"> </w:t>
      </w:r>
      <w:proofErr w:type="spellStart"/>
      <w:r>
        <w:rPr>
          <w:rFonts w:ascii="Calibri" w:hAnsi="Calibri"/>
          <w:color w:val="000000" w:themeColor="text1"/>
          <w:sz w:val="22"/>
        </w:rPr>
        <w:t>Recycles</w:t>
      </w:r>
      <w:proofErr w:type="spellEnd"/>
      <w:r>
        <w:rPr>
          <w:rFonts w:ascii="Calibri" w:hAnsi="Calibri"/>
          <w:color w:val="000000" w:themeColor="text1"/>
          <w:sz w:val="22"/>
        </w:rPr>
        <w:t xml:space="preserve"> Day</w:t>
      </w:r>
      <w:r>
        <w:rPr>
          <w:rFonts w:ascii="Calibri" w:hAnsi="Calibri"/>
          <w:color w:val="000000" w:themeColor="text1"/>
          <w:sz w:val="22"/>
          <w:vertAlign w:val="superscript"/>
        </w:rPr>
        <w:t>®</w:t>
      </w:r>
      <w:r>
        <w:rPr>
          <w:rFonts w:ascii="Calibri" w:hAnsi="Calibri"/>
          <w:color w:val="000000" w:themeColor="text1"/>
          <w:sz w:val="22"/>
        </w:rPr>
        <w:t xml:space="preserve">), que comienza el 1 de noviembre y culmina el 15 de noviembre. El condado promoverá actividades divertidas en línea, consejos de reciclaje, participación comunitaria educativa y un concurso en las redes sociales para tener la oportunidad de ganar boletos para Discovery Cube del Condado de Orange (DCOC). </w:t>
      </w:r>
      <w:r>
        <w:rPr>
          <w:rFonts w:ascii="Calibri" w:hAnsi="Calibri"/>
        </w:rPr>
        <w:t xml:space="preserve">Para conocer los detalles completos del concurso, visite </w:t>
      </w:r>
      <w:hyperlink r:id="rId15">
        <w:r>
          <w:rPr>
            <w:rStyle w:val="Hyperlink"/>
            <w:rFonts w:ascii="Calibri" w:hAnsi="Calibri"/>
            <w:sz w:val="22"/>
          </w:rPr>
          <w:t>OCLandfills.com/</w:t>
        </w:r>
        <w:proofErr w:type="spellStart"/>
        <w:r>
          <w:rPr>
            <w:rStyle w:val="Hyperlink"/>
            <w:rFonts w:ascii="Calibri" w:hAnsi="Calibri"/>
            <w:sz w:val="22"/>
          </w:rPr>
          <w:t>America-recycles-day</w:t>
        </w:r>
        <w:proofErr w:type="spellEnd"/>
        <w:r>
          <w:rPr>
            <w:rStyle w:val="Hyperlink"/>
            <w:rFonts w:ascii="Calibri" w:hAnsi="Calibri"/>
            <w:sz w:val="22"/>
          </w:rPr>
          <w:t>.</w:t>
        </w:r>
      </w:hyperlink>
      <w:r>
        <w:rPr>
          <w:rFonts w:ascii="Calibri" w:hAnsi="Calibri"/>
          <w:color w:val="000000" w:themeColor="text1"/>
          <w:sz w:val="22"/>
        </w:rPr>
        <w:t xml:space="preserve"> </w:t>
      </w:r>
    </w:p>
    <w:p w14:paraId="6EC167E8" w14:textId="771AB9FF" w:rsidR="03C40020" w:rsidRDefault="03C40020" w:rsidP="35951E6D">
      <w:pPr>
        <w:rPr>
          <w:color w:val="000000" w:themeColor="text1"/>
          <w:szCs w:val="24"/>
        </w:rPr>
      </w:pPr>
    </w:p>
    <w:p w14:paraId="0B995253" w14:textId="78506E9D" w:rsidR="03C40020" w:rsidRDefault="03C40020" w:rsidP="0713F792">
      <w:pPr>
        <w:rPr>
          <w:rFonts w:ascii="Calibri" w:eastAsia="Calibri" w:hAnsi="Calibri"/>
          <w:color w:val="000000" w:themeColor="text1"/>
          <w:sz w:val="22"/>
          <w:szCs w:val="22"/>
        </w:rPr>
      </w:pPr>
      <w:r>
        <w:rPr>
          <w:rFonts w:ascii="Calibri" w:hAnsi="Calibri"/>
          <w:b/>
          <w:color w:val="000000" w:themeColor="text1"/>
          <w:sz w:val="22"/>
        </w:rPr>
        <w:t>Acerca de Residuos y Reciclaje del Condado de Orange (OCWR)</w:t>
      </w:r>
      <w:r>
        <w:rPr>
          <w:rFonts w:ascii="Calibri" w:hAnsi="Calibri"/>
          <w:color w:val="000000" w:themeColor="text1"/>
          <w:sz w:val="22"/>
        </w:rPr>
        <w:t xml:space="preserve"> </w:t>
      </w:r>
    </w:p>
    <w:p w14:paraId="4D7C42ED" w14:textId="7C1623E1" w:rsidR="03C40020" w:rsidRDefault="03C40020" w:rsidP="4115E2CE">
      <w:pPr>
        <w:rPr>
          <w:rFonts w:ascii="Calibri" w:eastAsia="Calibri" w:hAnsi="Calibri"/>
          <w:color w:val="000000" w:themeColor="text1"/>
        </w:rPr>
      </w:pPr>
      <w:r>
        <w:rPr>
          <w:rFonts w:ascii="Calibri" w:hAnsi="Calibri"/>
          <w:color w:val="000000" w:themeColor="text1"/>
          <w:sz w:val="22"/>
        </w:rPr>
        <w:t xml:space="preserve">OCWR satisface las necesidades de eliminación de desechos sólidos del condado al proporcionar servicios de administración de desechos, operar vertederos públicos, proteger el medio ambiente local, invertir en empresas de energía renovable y promover el reciclaje para garantizar una comunidad segura y saludable para las generaciones actuales y futuras. El departamento administra uno de los principales sistemas de eliminación de desechos sólidos del país, dos zonas verdes de compost, con una tercera zona verde que abrirá a principios de 2023, y todas asisten a residentes y empresas en las 34 ciudades y áreas no incorporadas del condado. Los tres vertederos activos de OCWR reflejan la ingeniería ambiental en su máxima expresión. Obtenga más información en el sitio web de OCWR: </w:t>
      </w:r>
      <w:hyperlink r:id="rId16">
        <w:r>
          <w:rPr>
            <w:rStyle w:val="Hyperlink"/>
            <w:rFonts w:ascii="Calibri" w:hAnsi="Calibri"/>
            <w:sz w:val="22"/>
          </w:rPr>
          <w:t xml:space="preserve"> </w:t>
        </w:r>
        <w:hyperlink r:id="rId17">
          <w:r>
            <w:rPr>
              <w:rStyle w:val="Hyperlink"/>
              <w:rFonts w:ascii="Calibri" w:hAnsi="Calibri"/>
              <w:sz w:val="22"/>
            </w:rPr>
            <w:t>OCLandfills.com</w:t>
          </w:r>
        </w:hyperlink>
      </w:hyperlink>
      <w:r>
        <w:rPr>
          <w:rFonts w:ascii="Calibri" w:hAnsi="Calibri"/>
          <w:color w:val="000000" w:themeColor="text1"/>
          <w:sz w:val="22"/>
        </w:rPr>
        <w:t xml:space="preserve">. </w:t>
      </w:r>
    </w:p>
    <w:p w14:paraId="7667561D" w14:textId="2B366795" w:rsidR="03C40020" w:rsidRDefault="03C40020">
      <w:pPr>
        <w:rPr>
          <w:rFonts w:ascii="Calibri" w:eastAsia="Calibri" w:hAnsi="Calibri"/>
          <w:color w:val="000000" w:themeColor="text1"/>
          <w:sz w:val="22"/>
        </w:rPr>
      </w:pPr>
      <w:r>
        <w:rPr>
          <w:rFonts w:ascii="Calibri" w:hAnsi="Calibri"/>
          <w:color w:val="000000" w:themeColor="text1"/>
          <w:sz w:val="22"/>
        </w:rPr>
        <w:t xml:space="preserve"> </w:t>
      </w:r>
    </w:p>
    <w:p w14:paraId="7F8519C4" w14:textId="06096D12" w:rsidR="03C40020" w:rsidRDefault="03C40020">
      <w:pPr>
        <w:rPr>
          <w:rFonts w:ascii="Calibri" w:eastAsia="Calibri" w:hAnsi="Calibri"/>
          <w:color w:val="000000" w:themeColor="text1"/>
        </w:rPr>
      </w:pPr>
    </w:p>
    <w:p w14:paraId="66DEEEAF" w14:textId="1BEA715C" w:rsidR="03C40020" w:rsidRDefault="03C40020" w:rsidP="4115E2CE">
      <w:pPr>
        <w:jc w:val="center"/>
        <w:rPr>
          <w:rFonts w:ascii="Calibri" w:eastAsia="Calibri" w:hAnsi="Calibri"/>
          <w:color w:val="000000" w:themeColor="text1"/>
        </w:rPr>
      </w:pPr>
      <w:r>
        <w:rPr>
          <w:rFonts w:ascii="Calibri" w:hAnsi="Calibri"/>
          <w:color w:val="000000" w:themeColor="text1"/>
        </w:rPr>
        <w:t xml:space="preserve">### </w:t>
      </w:r>
    </w:p>
    <w:p w14:paraId="26F5CB00" w14:textId="1A00A76C" w:rsidR="03C40020" w:rsidRDefault="03C40020" w:rsidP="4115E2CE">
      <w:pPr>
        <w:rPr>
          <w:szCs w:val="24"/>
        </w:rPr>
      </w:pPr>
      <w:r>
        <w:br/>
      </w:r>
    </w:p>
    <w:p w14:paraId="339DB67F" w14:textId="7EFA27C9" w:rsidR="4115E2CE" w:rsidRDefault="4115E2CE" w:rsidP="4115E2CE">
      <w:pPr>
        <w:rPr>
          <w:color w:val="000000" w:themeColor="text1"/>
          <w:szCs w:val="24"/>
        </w:rPr>
      </w:pPr>
    </w:p>
    <w:sectPr w:rsidR="4115E2CE" w:rsidSect="00C812DA">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D4332" w14:textId="77777777" w:rsidR="006E516E" w:rsidRDefault="006E516E" w:rsidP="00C812DA">
      <w:r>
        <w:separator/>
      </w:r>
    </w:p>
  </w:endnote>
  <w:endnote w:type="continuationSeparator" w:id="0">
    <w:p w14:paraId="27381807" w14:textId="77777777" w:rsidR="006E516E" w:rsidRDefault="006E516E" w:rsidP="00C812DA">
      <w:r>
        <w:continuationSeparator/>
      </w:r>
    </w:p>
  </w:endnote>
  <w:endnote w:type="continuationNotice" w:id="1">
    <w:p w14:paraId="17717C6E" w14:textId="77777777" w:rsidR="006E516E" w:rsidRDefault="006E5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673590"/>
      <w:docPartObj>
        <w:docPartGallery w:val="Page Numbers (Bottom of Page)"/>
        <w:docPartUnique/>
      </w:docPartObj>
    </w:sdtPr>
    <w:sdtEndPr>
      <w:rPr>
        <w:rFonts w:ascii="Times New Roman" w:hAnsi="Times New Roman" w:cs="Times New Roman"/>
        <w:color w:val="7F7F7F" w:themeColor="background1" w:themeShade="7F"/>
        <w:spacing w:val="60"/>
        <w:sz w:val="24"/>
      </w:rPr>
    </w:sdtEndPr>
    <w:sdtContent>
      <w:p w14:paraId="54805C35" w14:textId="2408D253" w:rsidR="00783D7E" w:rsidRPr="00B738C5" w:rsidRDefault="00783D7E">
        <w:pPr>
          <w:pStyle w:val="Footer"/>
          <w:pBdr>
            <w:top w:val="single" w:sz="4" w:space="1" w:color="D9D9D9" w:themeColor="background1" w:themeShade="D9"/>
          </w:pBdr>
          <w:rPr>
            <w:rFonts w:ascii="Times New Roman" w:hAnsi="Times New Roman" w:cs="Times New Roman"/>
            <w:b/>
            <w:bCs/>
            <w:sz w:val="24"/>
          </w:rPr>
        </w:pPr>
        <w:r w:rsidRPr="00B738C5">
          <w:rPr>
            <w:rFonts w:ascii="Times New Roman" w:hAnsi="Times New Roman" w:cs="Times New Roman"/>
            <w:color w:val="2B579A"/>
            <w:sz w:val="24"/>
            <w:shd w:val="clear" w:color="auto" w:fill="E6E6E6"/>
          </w:rPr>
          <w:fldChar w:fldCharType="begin"/>
        </w:r>
        <w:r w:rsidRPr="00B738C5">
          <w:rPr>
            <w:rFonts w:ascii="Times New Roman" w:hAnsi="Times New Roman" w:cs="Times New Roman"/>
            <w:sz w:val="24"/>
          </w:rPr>
          <w:instrText xml:space="preserve"> PAGE   \* MERGEFORMAT </w:instrText>
        </w:r>
        <w:r w:rsidRPr="00B738C5">
          <w:rPr>
            <w:rFonts w:ascii="Times New Roman" w:hAnsi="Times New Roman" w:cs="Times New Roman"/>
            <w:color w:val="2B579A"/>
            <w:sz w:val="24"/>
            <w:shd w:val="clear" w:color="auto" w:fill="E6E6E6"/>
          </w:rPr>
          <w:fldChar w:fldCharType="separate"/>
        </w:r>
        <w:r w:rsidR="00B9152F" w:rsidRPr="00B9152F">
          <w:rPr>
            <w:rFonts w:ascii="Times New Roman" w:hAnsi="Times New Roman" w:cs="Times New Roman"/>
            <w:b/>
            <w:sz w:val="24"/>
          </w:rPr>
          <w:t>2</w:t>
        </w:r>
        <w:r w:rsidRPr="00B738C5">
          <w:rPr>
            <w:rFonts w:ascii="Times New Roman" w:hAnsi="Times New Roman" w:cs="Times New Roman"/>
            <w:b/>
            <w:color w:val="2B579A"/>
            <w:sz w:val="24"/>
            <w:shd w:val="clear" w:color="auto" w:fill="E6E6E6"/>
          </w:rPr>
          <w:fldChar w:fldCharType="end"/>
        </w:r>
        <w:r>
          <w:rPr>
            <w:rFonts w:ascii="Times New Roman" w:hAnsi="Times New Roman"/>
            <w:b/>
            <w:sz w:val="24"/>
          </w:rPr>
          <w:t xml:space="preserve"> | </w:t>
        </w:r>
        <w:r>
          <w:rPr>
            <w:rFonts w:ascii="Times New Roman" w:hAnsi="Times New Roman"/>
            <w:color w:val="7F7F7F" w:themeColor="background1" w:themeShade="7F"/>
            <w:sz w:val="24"/>
          </w:rPr>
          <w:t>Página</w:t>
        </w:r>
      </w:p>
    </w:sdtContent>
  </w:sdt>
  <w:p w14:paraId="28093B0C" w14:textId="77777777" w:rsidR="00783D7E" w:rsidRDefault="00783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47009" w14:textId="77777777" w:rsidR="006E516E" w:rsidRDefault="006E516E" w:rsidP="00C812DA">
      <w:r>
        <w:separator/>
      </w:r>
    </w:p>
  </w:footnote>
  <w:footnote w:type="continuationSeparator" w:id="0">
    <w:p w14:paraId="3736E382" w14:textId="77777777" w:rsidR="006E516E" w:rsidRDefault="006E516E" w:rsidP="00C812DA">
      <w:r>
        <w:continuationSeparator/>
      </w:r>
    </w:p>
  </w:footnote>
  <w:footnote w:type="continuationNotice" w:id="1">
    <w:p w14:paraId="002C8D91" w14:textId="77777777" w:rsidR="006E516E" w:rsidRDefault="006E51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38C29" w14:textId="517FE10A" w:rsidR="00783D7E" w:rsidRDefault="000F007F">
    <w:pPr>
      <w:pStyle w:val="Header"/>
    </w:pPr>
    <w:r>
      <w:rPr>
        <w:noProof/>
        <w:color w:val="2B579A"/>
      </w:rPr>
      <mc:AlternateContent>
        <mc:Choice Requires="wps">
          <w:drawing>
            <wp:anchor distT="0" distB="0" distL="114300" distR="114300" simplePos="0" relativeHeight="251659267" behindDoc="0" locked="0" layoutInCell="1" allowOverlap="1" wp14:anchorId="31E92D2D" wp14:editId="26DCCD5C">
              <wp:simplePos x="0" y="0"/>
              <wp:positionH relativeFrom="column">
                <wp:posOffset>685800</wp:posOffset>
              </wp:positionH>
              <wp:positionV relativeFrom="paragraph">
                <wp:posOffset>-114300</wp:posOffset>
              </wp:positionV>
              <wp:extent cx="4200525" cy="704850"/>
              <wp:effectExtent l="0" t="0" r="9525" b="0"/>
              <wp:wrapNone/>
              <wp:docPr id="3" name="Cuadro de texto 3"/>
              <wp:cNvGraphicFramePr/>
              <a:graphic xmlns:a="http://schemas.openxmlformats.org/drawingml/2006/main">
                <a:graphicData uri="http://schemas.microsoft.com/office/word/2010/wordprocessingShape">
                  <wps:wsp>
                    <wps:cNvSpPr txBox="1"/>
                    <wps:spPr>
                      <a:xfrm>
                        <a:off x="0" y="0"/>
                        <a:ext cx="4200525" cy="704850"/>
                      </a:xfrm>
                      <a:prstGeom prst="rect">
                        <a:avLst/>
                      </a:prstGeom>
                      <a:solidFill>
                        <a:schemeClr val="lt1"/>
                      </a:solidFill>
                      <a:ln w="6350">
                        <a:noFill/>
                      </a:ln>
                    </wps:spPr>
                    <wps:txbx>
                      <w:txbxContent>
                        <w:p w14:paraId="02572168" w14:textId="5EAB5077" w:rsidR="000F007F" w:rsidRPr="000F007F" w:rsidRDefault="000F007F">
                          <w:pPr>
                            <w:rPr>
                              <w:rFonts w:asciiTheme="minorHAnsi" w:hAnsiTheme="minorHAnsi" w:cstheme="minorHAnsi"/>
                              <w:color w:val="808080" w:themeColor="background1" w:themeShade="80"/>
                              <w:sz w:val="22"/>
                              <w:szCs w:val="22"/>
                            </w:rPr>
                          </w:pPr>
                          <w:r w:rsidRPr="000F007F">
                            <w:rPr>
                              <w:rFonts w:asciiTheme="minorHAnsi" w:hAnsiTheme="minorHAnsi" w:cstheme="minorHAnsi"/>
                              <w:color w:val="808080" w:themeColor="background1" w:themeShade="80"/>
                              <w:sz w:val="22"/>
                              <w:szCs w:val="22"/>
                            </w:rPr>
                            <w:t>CONDADO DE ORANGE</w:t>
                          </w:r>
                        </w:p>
                        <w:p w14:paraId="6D3AC4E9" w14:textId="175F730B" w:rsidR="000F007F" w:rsidRPr="000F007F" w:rsidRDefault="000F007F">
                          <w:pPr>
                            <w:rPr>
                              <w:rFonts w:asciiTheme="minorHAnsi" w:hAnsiTheme="minorHAnsi" w:cstheme="minorHAnsi"/>
                              <w:color w:val="000000"/>
                              <w:sz w:val="32"/>
                              <w:szCs w:val="32"/>
                            </w:rPr>
                          </w:pPr>
                          <w:r w:rsidRPr="000F007F">
                            <w:rPr>
                              <w:rFonts w:asciiTheme="minorHAnsi" w:hAnsiTheme="minorHAnsi" w:cstheme="minorHAnsi"/>
                              <w:b/>
                              <w:bCs/>
                              <w:color w:val="548DD4" w:themeColor="text2" w:themeTint="99"/>
                              <w:sz w:val="32"/>
                              <w:szCs w:val="32"/>
                            </w:rPr>
                            <w:t>Residuos</w:t>
                          </w:r>
                          <w:r w:rsidRPr="000F007F">
                            <w:rPr>
                              <w:rFonts w:asciiTheme="minorHAnsi" w:hAnsiTheme="minorHAnsi" w:cstheme="minorHAnsi"/>
                              <w:color w:val="548DD4" w:themeColor="text2" w:themeTint="99"/>
                              <w:sz w:val="32"/>
                              <w:szCs w:val="32"/>
                            </w:rPr>
                            <w:t xml:space="preserve"> </w:t>
                          </w:r>
                          <w:r w:rsidRPr="000F007F">
                            <w:rPr>
                              <w:rFonts w:asciiTheme="minorHAnsi" w:hAnsiTheme="minorHAnsi" w:cstheme="minorHAnsi"/>
                              <w:b/>
                              <w:bCs/>
                              <w:color w:val="E36C0A" w:themeColor="accent6" w:themeShade="BF"/>
                              <w:sz w:val="32"/>
                              <w:szCs w:val="32"/>
                            </w:rPr>
                            <w:t>y</w:t>
                          </w:r>
                          <w:r w:rsidRPr="000F007F">
                            <w:rPr>
                              <w:rFonts w:asciiTheme="minorHAnsi" w:hAnsiTheme="minorHAnsi" w:cstheme="minorHAnsi"/>
                              <w:color w:val="E36C0A" w:themeColor="accent6" w:themeShade="BF"/>
                              <w:sz w:val="32"/>
                              <w:szCs w:val="32"/>
                            </w:rPr>
                            <w:t xml:space="preserve"> </w:t>
                          </w:r>
                          <w:r w:rsidRPr="000F007F">
                            <w:rPr>
                              <w:rFonts w:asciiTheme="minorHAnsi" w:hAnsiTheme="minorHAnsi" w:cstheme="minorHAnsi"/>
                              <w:b/>
                              <w:bCs/>
                              <w:color w:val="548DD4" w:themeColor="text2" w:themeTint="99"/>
                              <w:sz w:val="32"/>
                              <w:szCs w:val="32"/>
                            </w:rPr>
                            <w:t>Reciclaje del</w:t>
                          </w:r>
                          <w:r w:rsidRPr="000F007F">
                            <w:rPr>
                              <w:rFonts w:asciiTheme="minorHAnsi" w:hAnsiTheme="minorHAnsi" w:cstheme="minorHAnsi"/>
                              <w:color w:val="548DD4" w:themeColor="text2" w:themeTint="99"/>
                              <w:sz w:val="32"/>
                              <w:szCs w:val="32"/>
                            </w:rPr>
                            <w:t xml:space="preserve"> </w:t>
                          </w:r>
                          <w:r w:rsidRPr="000F007F">
                            <w:rPr>
                              <w:rFonts w:asciiTheme="minorHAnsi" w:hAnsiTheme="minorHAnsi" w:cstheme="minorHAnsi"/>
                              <w:b/>
                              <w:bCs/>
                              <w:color w:val="E36C0A" w:themeColor="accent6" w:themeShade="BF"/>
                              <w:sz w:val="32"/>
                              <w:szCs w:val="32"/>
                            </w:rPr>
                            <w:t>Condado de Orange</w:t>
                          </w:r>
                        </w:p>
                        <w:p w14:paraId="43CD3035" w14:textId="67250842" w:rsidR="000F007F" w:rsidRPr="000F007F" w:rsidRDefault="000F007F">
                          <w:pPr>
                            <w:rPr>
                              <w:rFonts w:asciiTheme="minorHAnsi" w:hAnsiTheme="minorHAnsi" w:cstheme="minorHAnsi"/>
                              <w:i/>
                              <w:iCs/>
                              <w:color w:val="808080" w:themeColor="background1" w:themeShade="80"/>
                              <w:sz w:val="20"/>
                            </w:rPr>
                          </w:pPr>
                          <w:r w:rsidRPr="000F007F">
                            <w:rPr>
                              <w:rFonts w:asciiTheme="minorHAnsi" w:hAnsiTheme="minorHAnsi" w:cstheme="minorHAnsi"/>
                              <w:i/>
                              <w:iCs/>
                              <w:color w:val="808080" w:themeColor="background1" w:themeShade="80"/>
                              <w:sz w:val="20"/>
                            </w:rPr>
                            <w:t>Nuestra Comunidad. Nuestro compromiso.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E92D2D" id="_x0000_t202" coordsize="21600,21600" o:spt="202" path="m,l,21600r21600,l21600,xe">
              <v:stroke joinstyle="miter"/>
              <v:path gradientshapeok="t" o:connecttype="rect"/>
            </v:shapetype>
            <v:shape id="Cuadro de texto 3" o:spid="_x0000_s1026" type="#_x0000_t202" style="position:absolute;margin-left:54pt;margin-top:-9pt;width:330.75pt;height:55.5pt;z-index:251659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" fillcolor="white [3201]" stroked="f" strokeweight=".5pt">
              <v:textbox>
                <w:txbxContent>
                  <w:p w14:paraId="02572168" w14:textId="5EAB5077" w:rsidR="000F007F" w:rsidRPr="000F007F" w:rsidRDefault="000F007F">
                    <w:pPr>
                      <w:rPr>
                        <w:rFonts w:asciiTheme="minorHAnsi" w:hAnsiTheme="minorHAnsi" w:cstheme="minorHAnsi"/>
                        <w:color w:val="808080" w:themeColor="background1" w:themeShade="80"/>
                        <w:sz w:val="22"/>
                        <w:szCs w:val="22"/>
                      </w:rPr>
                    </w:pPr>
                    <w:r w:rsidRPr="000F007F">
                      <w:rPr>
                        <w:rFonts w:asciiTheme="minorHAnsi" w:hAnsiTheme="minorHAnsi" w:cstheme="minorHAnsi"/>
                        <w:color w:val="808080" w:themeColor="background1" w:themeShade="80"/>
                        <w:sz w:val="22"/>
                        <w:szCs w:val="22"/>
                      </w:rPr>
                      <w:t>CONDADO DE ORANGE</w:t>
                    </w:r>
                  </w:p>
                  <w:p w14:paraId="6D3AC4E9" w14:textId="175F730B" w:rsidR="000F007F" w:rsidRPr="000F007F" w:rsidRDefault="000F007F">
                    <w:pPr>
                      <w:rPr>
                        <w:rFonts w:asciiTheme="minorHAnsi" w:hAnsiTheme="minorHAnsi" w:cstheme="minorHAnsi"/>
                        <w:color w:val="000000"/>
                        <w:sz w:val="32"/>
                        <w:szCs w:val="32"/>
                      </w:rPr>
                    </w:pPr>
                    <w:r w:rsidRPr="000F007F">
                      <w:rPr>
                        <w:rFonts w:asciiTheme="minorHAnsi" w:hAnsiTheme="minorHAnsi" w:cstheme="minorHAnsi"/>
                        <w:b/>
                        <w:bCs/>
                        <w:color w:val="548DD4" w:themeColor="text2" w:themeTint="99"/>
                        <w:sz w:val="32"/>
                        <w:szCs w:val="32"/>
                      </w:rPr>
                      <w:t>Residuos</w:t>
                    </w:r>
                    <w:r w:rsidRPr="000F007F">
                      <w:rPr>
                        <w:rFonts w:asciiTheme="minorHAnsi" w:hAnsiTheme="minorHAnsi" w:cstheme="minorHAnsi"/>
                        <w:color w:val="548DD4" w:themeColor="text2" w:themeTint="99"/>
                        <w:sz w:val="32"/>
                        <w:szCs w:val="32"/>
                      </w:rPr>
                      <w:t xml:space="preserve"> </w:t>
                    </w:r>
                    <w:r w:rsidRPr="000F007F">
                      <w:rPr>
                        <w:rFonts w:asciiTheme="minorHAnsi" w:hAnsiTheme="minorHAnsi" w:cstheme="minorHAnsi"/>
                        <w:b/>
                        <w:bCs/>
                        <w:color w:val="E36C0A" w:themeColor="accent6" w:themeShade="BF"/>
                        <w:sz w:val="32"/>
                        <w:szCs w:val="32"/>
                      </w:rPr>
                      <w:t>y</w:t>
                    </w:r>
                    <w:r w:rsidRPr="000F007F">
                      <w:rPr>
                        <w:rFonts w:asciiTheme="minorHAnsi" w:hAnsiTheme="minorHAnsi" w:cstheme="minorHAnsi"/>
                        <w:color w:val="E36C0A" w:themeColor="accent6" w:themeShade="BF"/>
                        <w:sz w:val="32"/>
                        <w:szCs w:val="32"/>
                      </w:rPr>
                      <w:t xml:space="preserve"> </w:t>
                    </w:r>
                    <w:r w:rsidRPr="000F007F">
                      <w:rPr>
                        <w:rFonts w:asciiTheme="minorHAnsi" w:hAnsiTheme="minorHAnsi" w:cstheme="minorHAnsi"/>
                        <w:b/>
                        <w:bCs/>
                        <w:color w:val="548DD4" w:themeColor="text2" w:themeTint="99"/>
                        <w:sz w:val="32"/>
                        <w:szCs w:val="32"/>
                      </w:rPr>
                      <w:t>Reciclaje del</w:t>
                    </w:r>
                    <w:r w:rsidRPr="000F007F">
                      <w:rPr>
                        <w:rFonts w:asciiTheme="minorHAnsi" w:hAnsiTheme="minorHAnsi" w:cstheme="minorHAnsi"/>
                        <w:color w:val="548DD4" w:themeColor="text2" w:themeTint="99"/>
                        <w:sz w:val="32"/>
                        <w:szCs w:val="32"/>
                      </w:rPr>
                      <w:t xml:space="preserve"> </w:t>
                    </w:r>
                    <w:r w:rsidRPr="000F007F">
                      <w:rPr>
                        <w:rFonts w:asciiTheme="minorHAnsi" w:hAnsiTheme="minorHAnsi" w:cstheme="minorHAnsi"/>
                        <w:b/>
                        <w:bCs/>
                        <w:color w:val="E36C0A" w:themeColor="accent6" w:themeShade="BF"/>
                        <w:sz w:val="32"/>
                        <w:szCs w:val="32"/>
                      </w:rPr>
                      <w:t>Condado de Orange</w:t>
                    </w:r>
                  </w:p>
                  <w:p w14:paraId="43CD3035" w14:textId="67250842" w:rsidR="000F007F" w:rsidRPr="000F007F" w:rsidRDefault="000F007F">
                    <w:pPr>
                      <w:rPr>
                        <w:rFonts w:asciiTheme="minorHAnsi" w:hAnsiTheme="minorHAnsi" w:cstheme="minorHAnsi"/>
                        <w:i/>
                        <w:iCs/>
                        <w:color w:val="808080" w:themeColor="background1" w:themeShade="80"/>
                        <w:sz w:val="20"/>
                      </w:rPr>
                    </w:pPr>
                    <w:r w:rsidRPr="000F007F">
                      <w:rPr>
                        <w:rFonts w:asciiTheme="minorHAnsi" w:hAnsiTheme="minorHAnsi" w:cstheme="minorHAnsi"/>
                        <w:i/>
                        <w:iCs/>
                        <w:color w:val="808080" w:themeColor="background1" w:themeShade="80"/>
                        <w:sz w:val="20"/>
                      </w:rPr>
                      <w:t>Nuestra Comunidad. Nuestro compromiso.</w:t>
                    </w:r>
                  </w:p>
                </w:txbxContent>
              </v:textbox>
            </v:shape>
          </w:pict>
        </mc:Fallback>
      </mc:AlternateContent>
    </w:r>
    <w:r w:rsidR="00783D7E">
      <w:rPr>
        <w:noProof/>
        <w:color w:val="2B579A"/>
        <w:shd w:val="clear" w:color="auto" w:fill="E6E6E6"/>
      </w:rPr>
      <w:drawing>
        <wp:anchor distT="0" distB="0" distL="114300" distR="114300" simplePos="0" relativeHeight="251658243" behindDoc="1" locked="0" layoutInCell="1" allowOverlap="1" wp14:anchorId="1C10BBC1" wp14:editId="63A93F49">
          <wp:simplePos x="0" y="0"/>
          <wp:positionH relativeFrom="column">
            <wp:posOffset>-272415</wp:posOffset>
          </wp:positionH>
          <wp:positionV relativeFrom="paragraph">
            <wp:posOffset>-219710</wp:posOffset>
          </wp:positionV>
          <wp:extent cx="838200" cy="838200"/>
          <wp:effectExtent l="0" t="0" r="0" b="0"/>
          <wp:wrapTight wrapText="bothSides">
            <wp:wrapPolygon edited="0">
              <wp:start x="0" y="0"/>
              <wp:lineTo x="0" y="21109"/>
              <wp:lineTo x="21109" y="21109"/>
              <wp:lineTo x="21109" y="0"/>
              <wp:lineTo x="0" y="0"/>
            </wp:wrapPolygon>
          </wp:wrapTight>
          <wp:docPr id="5" name="Picture 5" descr="C:\Users\luzl\Desktop\Fotos\county seal - 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zl\Desktop\Fotos\county seal - pdf.jpg"/>
                  <pic:cNvPicPr>
                    <a:picLocks noChangeAspect="1" noChangeArrowheads="1"/>
                  </pic:cNvPicPr>
                </pic:nvPicPr>
                <pic:blipFill>
                  <a:blip r:embed="rId1" cstate="print">
                    <a:clrChange>
                      <a:clrFrom>
                        <a:srgbClr val="414141"/>
                      </a:clrFrom>
                      <a:clrTo>
                        <a:srgbClr val="414141">
                          <a:alpha val="0"/>
                        </a:srgbClr>
                      </a:clrTo>
                    </a:clrChange>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3D7E">
      <w:rPr>
        <w:noProof/>
        <w:color w:val="2B579A"/>
        <w:shd w:val="clear" w:color="auto" w:fill="E6E6E6"/>
      </w:rPr>
      <w:drawing>
        <wp:anchor distT="0" distB="0" distL="114300" distR="114300" simplePos="0" relativeHeight="251658240" behindDoc="0" locked="0" layoutInCell="1" allowOverlap="1" wp14:anchorId="7CA38C2A" wp14:editId="57AE2F0B">
          <wp:simplePos x="0" y="0"/>
          <wp:positionH relativeFrom="margin">
            <wp:posOffset>859790</wp:posOffset>
          </wp:positionH>
          <wp:positionV relativeFrom="paragraph">
            <wp:posOffset>15240</wp:posOffset>
          </wp:positionV>
          <wp:extent cx="3855720" cy="533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waste_recycling_letterhead_4color_V2_outli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55720" cy="533400"/>
                  </a:xfrm>
                  <a:prstGeom prst="rect">
                    <a:avLst/>
                  </a:prstGeom>
                </pic:spPr>
              </pic:pic>
            </a:graphicData>
          </a:graphic>
          <wp14:sizeRelH relativeFrom="page">
            <wp14:pctWidth>0</wp14:pctWidth>
          </wp14:sizeRelH>
          <wp14:sizeRelV relativeFrom="page">
            <wp14:pctHeight>0</wp14:pctHeight>
          </wp14:sizeRelV>
        </wp:anchor>
      </w:drawing>
    </w:r>
    <w:r w:rsidR="00783D7E">
      <w:rPr>
        <w:noProof/>
        <w:color w:val="2B579A"/>
        <w:shd w:val="clear" w:color="auto" w:fill="E6E6E6"/>
      </w:rPr>
      <mc:AlternateContent>
        <mc:Choice Requires="wps">
          <w:drawing>
            <wp:anchor distT="0" distB="0" distL="114300" distR="114300" simplePos="0" relativeHeight="251658242" behindDoc="0" locked="0" layoutInCell="1" allowOverlap="1" wp14:anchorId="7CA38C2C" wp14:editId="7CA38C2D">
              <wp:simplePos x="0" y="0"/>
              <wp:positionH relativeFrom="column">
                <wp:posOffset>-389467</wp:posOffset>
              </wp:positionH>
              <wp:positionV relativeFrom="paragraph">
                <wp:posOffset>770467</wp:posOffset>
              </wp:positionV>
              <wp:extent cx="6730789" cy="0"/>
              <wp:effectExtent l="0" t="0" r="1333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0789" cy="0"/>
                      </a:xfrm>
                      <a:prstGeom prst="line">
                        <a:avLst/>
                      </a:prstGeom>
                      <a:noFill/>
                      <a:ln w="19050">
                        <a:solidFill>
                          <a:srgbClr val="5D65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360DF" id="Line 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60.65pt" to="499.3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" strokecolor="#5d6567" strokeweight="1.5pt"/>
          </w:pict>
        </mc:Fallback>
      </mc:AlternateContent>
    </w:r>
    <w:r w:rsidR="00783D7E">
      <w:rPr>
        <w:noProof/>
        <w:color w:val="2B579A"/>
        <w:shd w:val="clear" w:color="auto" w:fill="E6E6E6"/>
      </w:rPr>
      <mc:AlternateContent>
        <mc:Choice Requires="wps">
          <w:drawing>
            <wp:anchor distT="0" distB="0" distL="114300" distR="114300" simplePos="0" relativeHeight="251658241" behindDoc="0" locked="0" layoutInCell="1" allowOverlap="1" wp14:anchorId="7CA38C2E" wp14:editId="7CA38C2F">
              <wp:simplePos x="0" y="0"/>
              <wp:positionH relativeFrom="column">
                <wp:posOffset>4775200</wp:posOffset>
              </wp:positionH>
              <wp:positionV relativeFrom="paragraph">
                <wp:posOffset>-220345</wp:posOffset>
              </wp:positionV>
              <wp:extent cx="1621155" cy="1057910"/>
              <wp:effectExtent l="0" t="0" r="0"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105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31583" w14:textId="1BDEFE82" w:rsidR="00783D7E" w:rsidRPr="000F007F" w:rsidRDefault="00783D7E" w:rsidP="005E3B8A">
                          <w:pPr>
                            <w:pStyle w:val="Heading1"/>
                            <w:rPr>
                              <w:rFonts w:ascii="Gill Sans MT" w:hAnsi="Gill Sans MT"/>
                              <w:i/>
                              <w:iCs/>
                              <w:color w:val="1C3A6A"/>
                              <w:sz w:val="16"/>
                              <w:lang w:val="en-US"/>
                            </w:rPr>
                          </w:pPr>
                          <w:r w:rsidRPr="000F007F">
                            <w:rPr>
                              <w:rFonts w:ascii="Gill Sans MT" w:hAnsi="Gill Sans MT"/>
                              <w:i/>
                              <w:color w:val="1C3A6A"/>
                              <w:sz w:val="16"/>
                              <w:lang w:val="en-US"/>
                            </w:rPr>
                            <w:t>Thomas D. Koutroulis, Director</w:t>
                          </w:r>
                        </w:p>
                        <w:p w14:paraId="48CD056D" w14:textId="2CB1A072" w:rsidR="00783D7E" w:rsidRPr="000F007F" w:rsidRDefault="00783D7E" w:rsidP="005E3B8A">
                          <w:pPr>
                            <w:jc w:val="right"/>
                            <w:rPr>
                              <w:rFonts w:ascii="Gill Sans MT" w:hAnsi="Gill Sans MT"/>
                              <w:color w:val="1C3A6A"/>
                              <w:sz w:val="16"/>
                              <w:lang w:val="en-US"/>
                            </w:rPr>
                          </w:pPr>
                          <w:r w:rsidRPr="000F007F">
                            <w:rPr>
                              <w:rFonts w:ascii="Gill Sans MT" w:hAnsi="Gill Sans MT"/>
                              <w:color w:val="1C3A6A"/>
                              <w:sz w:val="16"/>
                              <w:lang w:val="en-US"/>
                            </w:rPr>
                            <w:t>601 N. Ross Street, 5</w:t>
                          </w:r>
                          <w:r w:rsidRPr="000F007F">
                            <w:rPr>
                              <w:rFonts w:ascii="Gill Sans MT" w:hAnsi="Gill Sans MT"/>
                              <w:color w:val="1C3A6A"/>
                              <w:sz w:val="16"/>
                              <w:vertAlign w:val="superscript"/>
                              <w:lang w:val="en-US"/>
                            </w:rPr>
                            <w:t>th</w:t>
                          </w:r>
                          <w:r w:rsidRPr="000F007F">
                            <w:rPr>
                              <w:rFonts w:ascii="Gill Sans MT" w:hAnsi="Gill Sans MT"/>
                              <w:color w:val="1C3A6A"/>
                              <w:sz w:val="16"/>
                              <w:lang w:val="en-US"/>
                            </w:rPr>
                            <w:t xml:space="preserve"> Floor</w:t>
                          </w:r>
                        </w:p>
                        <w:p w14:paraId="7C560155" w14:textId="7FFBAE4F" w:rsidR="00783D7E" w:rsidRPr="00BE6607" w:rsidRDefault="00783D7E" w:rsidP="005E3B8A">
                          <w:pPr>
                            <w:jc w:val="right"/>
                            <w:rPr>
                              <w:rFonts w:ascii="Gill Sans MT" w:hAnsi="Gill Sans MT"/>
                              <w:color w:val="1C3A6A"/>
                              <w:sz w:val="20"/>
                            </w:rPr>
                          </w:pPr>
                          <w:r>
                            <w:rPr>
                              <w:rFonts w:ascii="Gill Sans MT" w:hAnsi="Gill Sans MT"/>
                              <w:color w:val="1C3A6A"/>
                              <w:sz w:val="16"/>
                            </w:rPr>
                            <w:t>Santa Ana, CA  92701</w:t>
                          </w:r>
                        </w:p>
                        <w:p w14:paraId="0A7E18D0" w14:textId="77777777" w:rsidR="00783D7E" w:rsidRPr="00D34AE8" w:rsidRDefault="00783D7E" w:rsidP="005E3B8A">
                          <w:pPr>
                            <w:jc w:val="right"/>
                            <w:rPr>
                              <w:rFonts w:ascii="Gill Sans MT" w:hAnsi="Gill Sans MT"/>
                              <w:color w:val="1C3A6A"/>
                              <w:sz w:val="12"/>
                            </w:rPr>
                          </w:pPr>
                        </w:p>
                        <w:p w14:paraId="228A8BA7" w14:textId="77777777" w:rsidR="00783D7E" w:rsidRPr="00CC635B" w:rsidRDefault="006E516E" w:rsidP="005E3B8A">
                          <w:pPr>
                            <w:jc w:val="right"/>
                            <w:rPr>
                              <w:rFonts w:ascii="Gill Sans MT" w:hAnsi="Gill Sans MT"/>
                              <w:color w:val="1C3A6A"/>
                              <w:sz w:val="8"/>
                            </w:rPr>
                          </w:pPr>
                          <w:hyperlink r:id="rId3" w:history="1">
                            <w:r w:rsidR="00D93E15">
                              <w:rPr>
                                <w:rStyle w:val="Hyperlink"/>
                                <w:rFonts w:ascii="Gill Sans MT" w:hAnsi="Gill Sans MT"/>
                                <w:color w:val="1C3A6A"/>
                                <w:sz w:val="16"/>
                              </w:rPr>
                              <w:t>www.oclandfills.com</w:t>
                            </w:r>
                          </w:hyperlink>
                        </w:p>
                        <w:p w14:paraId="381C3FF7" w14:textId="19C47145" w:rsidR="00783D7E" w:rsidRPr="00BE6607" w:rsidRDefault="00783D7E" w:rsidP="005E3B8A">
                          <w:pPr>
                            <w:jc w:val="right"/>
                            <w:rPr>
                              <w:rFonts w:ascii="Gill Sans MT" w:hAnsi="Gill Sans MT"/>
                              <w:color w:val="1C3A6A"/>
                              <w:sz w:val="16"/>
                            </w:rPr>
                          </w:pPr>
                          <w:r>
                            <w:rPr>
                              <w:rFonts w:ascii="Gill Sans MT" w:hAnsi="Gill Sans MT"/>
                              <w:color w:val="1C3A6A"/>
                              <w:sz w:val="16"/>
                            </w:rPr>
                            <w:t>Teléfono</w:t>
                          </w:r>
                          <w:r w:rsidR="000F007F">
                            <w:rPr>
                              <w:rFonts w:ascii="Gill Sans MT" w:hAnsi="Gill Sans MT"/>
                              <w:color w:val="1C3A6A"/>
                              <w:sz w:val="16"/>
                            </w:rPr>
                            <w:t>: (</w:t>
                          </w:r>
                          <w:r>
                            <w:rPr>
                              <w:rFonts w:ascii="Gill Sans MT" w:hAnsi="Gill Sans MT"/>
                              <w:color w:val="1C3A6A"/>
                              <w:sz w:val="16"/>
                            </w:rPr>
                            <w:t>714) 834-4000</w:t>
                          </w:r>
                        </w:p>
                        <w:p w14:paraId="2ECEA659" w14:textId="739CB383" w:rsidR="00783D7E" w:rsidRPr="00BE6607" w:rsidRDefault="00783D7E" w:rsidP="005E3B8A">
                          <w:pPr>
                            <w:jc w:val="right"/>
                            <w:rPr>
                              <w:rFonts w:ascii="Gill Sans MT" w:hAnsi="Gill Sans MT"/>
                              <w:color w:val="1C3A6A"/>
                            </w:rPr>
                          </w:pPr>
                          <w:r>
                            <w:rPr>
                              <w:rFonts w:ascii="Gill Sans MT" w:hAnsi="Gill Sans MT"/>
                              <w:color w:val="1C3A6A"/>
                              <w:sz w:val="16"/>
                            </w:rPr>
                            <w:t>Fax</w:t>
                          </w:r>
                          <w:r w:rsidR="000F007F">
                            <w:rPr>
                              <w:rFonts w:ascii="Gill Sans MT" w:hAnsi="Gill Sans MT"/>
                              <w:color w:val="1C3A6A"/>
                              <w:sz w:val="16"/>
                            </w:rPr>
                            <w:t>: (</w:t>
                          </w:r>
                          <w:r>
                            <w:rPr>
                              <w:rFonts w:ascii="Gill Sans MT" w:hAnsi="Gill Sans MT"/>
                              <w:color w:val="1C3A6A"/>
                              <w:sz w:val="16"/>
                            </w:rPr>
                            <w:t>714) 834-4183</w:t>
                          </w:r>
                        </w:p>
                        <w:p w14:paraId="7CA38C38" w14:textId="082FC52D" w:rsidR="00783D7E" w:rsidRPr="00BE6607" w:rsidRDefault="00783D7E" w:rsidP="00D34AE8">
                          <w:pPr>
                            <w:jc w:val="right"/>
                            <w:rPr>
                              <w:rFonts w:ascii="Gill Sans MT" w:hAnsi="Gill Sans MT"/>
                              <w:color w:val="1C3A6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38C2E" id="Text Box 2" o:spid="_x0000_s1027" type="#_x0000_t202" style="position:absolute;margin-left:376pt;margin-top:-17.35pt;width:127.65pt;height:8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" filled="f" stroked="f">
              <v:textbox>
                <w:txbxContent>
                  <w:p w14:paraId="3E331583" w14:textId="1BDEFE82" w:rsidR="00783D7E" w:rsidRPr="000F007F" w:rsidRDefault="00783D7E" w:rsidP="005E3B8A">
                    <w:pPr>
                      <w:pStyle w:val="Heading1"/>
                      <w:rPr>
                        <w:rFonts w:ascii="Gill Sans MT" w:hAnsi="Gill Sans MT"/>
                        <w:i/>
                        <w:iCs/>
                        <w:color w:val="1C3A6A"/>
                        <w:sz w:val="16"/>
                        <w:lang w:val="en-US"/>
                      </w:rPr>
                    </w:pPr>
                    <w:r w:rsidRPr="000F007F">
                      <w:rPr>
                        <w:rFonts w:ascii="Gill Sans MT" w:hAnsi="Gill Sans MT"/>
                        <w:i/>
                        <w:color w:val="1C3A6A"/>
                        <w:sz w:val="16"/>
                        <w:lang w:val="en-US"/>
                      </w:rPr>
                      <w:t>Thomas D. Koutroulis, Director</w:t>
                    </w:r>
                  </w:p>
                  <w:p w14:paraId="48CD056D" w14:textId="2CB1A072" w:rsidR="00783D7E" w:rsidRPr="000F007F" w:rsidRDefault="00783D7E" w:rsidP="005E3B8A">
                    <w:pPr>
                      <w:jc w:val="right"/>
                      <w:rPr>
                        <w:rFonts w:ascii="Gill Sans MT" w:hAnsi="Gill Sans MT"/>
                        <w:color w:val="1C3A6A"/>
                        <w:sz w:val="16"/>
                        <w:lang w:val="en-US"/>
                      </w:rPr>
                    </w:pPr>
                    <w:r w:rsidRPr="000F007F">
                      <w:rPr>
                        <w:rFonts w:ascii="Gill Sans MT" w:hAnsi="Gill Sans MT"/>
                        <w:color w:val="1C3A6A"/>
                        <w:sz w:val="16"/>
                        <w:lang w:val="en-US"/>
                      </w:rPr>
                      <w:t>601 N. Ross Street, 5</w:t>
                    </w:r>
                    <w:r w:rsidRPr="000F007F">
                      <w:rPr>
                        <w:rFonts w:ascii="Gill Sans MT" w:hAnsi="Gill Sans MT"/>
                        <w:color w:val="1C3A6A"/>
                        <w:sz w:val="16"/>
                        <w:vertAlign w:val="superscript"/>
                        <w:lang w:val="en-US"/>
                      </w:rPr>
                      <w:t>th</w:t>
                    </w:r>
                    <w:r w:rsidRPr="000F007F">
                      <w:rPr>
                        <w:rFonts w:ascii="Gill Sans MT" w:hAnsi="Gill Sans MT"/>
                        <w:color w:val="1C3A6A"/>
                        <w:sz w:val="16"/>
                        <w:lang w:val="en-US"/>
                      </w:rPr>
                      <w:t xml:space="preserve"> Floor</w:t>
                    </w:r>
                  </w:p>
                  <w:p w14:paraId="7C560155" w14:textId="7FFBAE4F" w:rsidR="00783D7E" w:rsidRPr="00BE6607" w:rsidRDefault="00783D7E" w:rsidP="005E3B8A">
                    <w:pPr>
                      <w:jc w:val="right"/>
                      <w:rPr>
                        <w:rFonts w:ascii="Gill Sans MT" w:hAnsi="Gill Sans MT"/>
                        <w:color w:val="1C3A6A"/>
                        <w:sz w:val="20"/>
                      </w:rPr>
                    </w:pPr>
                    <w:r>
                      <w:rPr>
                        <w:rFonts w:ascii="Gill Sans MT" w:hAnsi="Gill Sans MT"/>
                        <w:color w:val="1C3A6A"/>
                        <w:sz w:val="16"/>
                      </w:rPr>
                      <w:t>Santa Ana, CA  92701</w:t>
                    </w:r>
                  </w:p>
                  <w:p w14:paraId="0A7E18D0" w14:textId="77777777" w:rsidR="00783D7E" w:rsidRPr="00D34AE8" w:rsidRDefault="00783D7E" w:rsidP="005E3B8A">
                    <w:pPr>
                      <w:jc w:val="right"/>
                      <w:rPr>
                        <w:rFonts w:ascii="Gill Sans MT" w:hAnsi="Gill Sans MT"/>
                        <w:color w:val="1C3A6A"/>
                        <w:sz w:val="12"/>
                      </w:rPr>
                    </w:pPr>
                  </w:p>
                  <w:p w14:paraId="228A8BA7" w14:textId="77777777" w:rsidR="00783D7E" w:rsidRPr="00CC635B" w:rsidRDefault="006E516E" w:rsidP="005E3B8A">
                    <w:pPr>
                      <w:jc w:val="right"/>
                      <w:rPr>
                        <w:rFonts w:ascii="Gill Sans MT" w:hAnsi="Gill Sans MT"/>
                        <w:color w:val="1C3A6A"/>
                        <w:sz w:val="8"/>
                      </w:rPr>
                    </w:pPr>
                    <w:hyperlink r:id="rId4" w:history="1">
                      <w:r w:rsidR="00D93E15">
                        <w:rPr>
                          <w:rStyle w:val="Hyperlink"/>
                          <w:rFonts w:ascii="Gill Sans MT" w:hAnsi="Gill Sans MT"/>
                          <w:color w:val="1C3A6A"/>
                          <w:sz w:val="16"/>
                        </w:rPr>
                        <w:t>www.oclandfills.com</w:t>
                      </w:r>
                    </w:hyperlink>
                  </w:p>
                  <w:p w14:paraId="381C3FF7" w14:textId="19C47145" w:rsidR="00783D7E" w:rsidRPr="00BE6607" w:rsidRDefault="00783D7E" w:rsidP="005E3B8A">
                    <w:pPr>
                      <w:jc w:val="right"/>
                      <w:rPr>
                        <w:rFonts w:ascii="Gill Sans MT" w:hAnsi="Gill Sans MT"/>
                        <w:color w:val="1C3A6A"/>
                        <w:sz w:val="16"/>
                      </w:rPr>
                    </w:pPr>
                    <w:r>
                      <w:rPr>
                        <w:rFonts w:ascii="Gill Sans MT" w:hAnsi="Gill Sans MT"/>
                        <w:color w:val="1C3A6A"/>
                        <w:sz w:val="16"/>
                      </w:rPr>
                      <w:t>Teléfono</w:t>
                    </w:r>
                    <w:r w:rsidR="000F007F">
                      <w:rPr>
                        <w:rFonts w:ascii="Gill Sans MT" w:hAnsi="Gill Sans MT"/>
                        <w:color w:val="1C3A6A"/>
                        <w:sz w:val="16"/>
                      </w:rPr>
                      <w:t>: (</w:t>
                    </w:r>
                    <w:r>
                      <w:rPr>
                        <w:rFonts w:ascii="Gill Sans MT" w:hAnsi="Gill Sans MT"/>
                        <w:color w:val="1C3A6A"/>
                        <w:sz w:val="16"/>
                      </w:rPr>
                      <w:t>714) 834-4000</w:t>
                    </w:r>
                  </w:p>
                  <w:p w14:paraId="2ECEA659" w14:textId="739CB383" w:rsidR="00783D7E" w:rsidRPr="00BE6607" w:rsidRDefault="00783D7E" w:rsidP="005E3B8A">
                    <w:pPr>
                      <w:jc w:val="right"/>
                      <w:rPr>
                        <w:rFonts w:ascii="Gill Sans MT" w:hAnsi="Gill Sans MT"/>
                        <w:color w:val="1C3A6A"/>
                      </w:rPr>
                    </w:pPr>
                    <w:r>
                      <w:rPr>
                        <w:rFonts w:ascii="Gill Sans MT" w:hAnsi="Gill Sans MT"/>
                        <w:color w:val="1C3A6A"/>
                        <w:sz w:val="16"/>
                      </w:rPr>
                      <w:t>Fax</w:t>
                    </w:r>
                    <w:r w:rsidR="000F007F">
                      <w:rPr>
                        <w:rFonts w:ascii="Gill Sans MT" w:hAnsi="Gill Sans MT"/>
                        <w:color w:val="1C3A6A"/>
                        <w:sz w:val="16"/>
                      </w:rPr>
                      <w:t>: (</w:t>
                    </w:r>
                    <w:r>
                      <w:rPr>
                        <w:rFonts w:ascii="Gill Sans MT" w:hAnsi="Gill Sans MT"/>
                        <w:color w:val="1C3A6A"/>
                        <w:sz w:val="16"/>
                      </w:rPr>
                      <w:t>714) 834-4183</w:t>
                    </w:r>
                  </w:p>
                  <w:p w14:paraId="7CA38C38" w14:textId="082FC52D" w:rsidR="00783D7E" w:rsidRPr="00BE6607" w:rsidRDefault="00783D7E" w:rsidP="00D34AE8">
                    <w:pPr>
                      <w:jc w:val="right"/>
                      <w:rPr>
                        <w:rFonts w:ascii="Gill Sans MT" w:hAnsi="Gill Sans MT"/>
                        <w:color w:val="1C3A6A"/>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94EF1"/>
    <w:multiLevelType w:val="hybridMultilevel"/>
    <w:tmpl w:val="75DCF2F2"/>
    <w:lvl w:ilvl="0" w:tplc="B98CE36C">
      <w:start w:val="1"/>
      <w:numFmt w:val="bullet"/>
      <w:lvlText w:val=""/>
      <w:lvlJc w:val="left"/>
      <w:pPr>
        <w:ind w:left="720" w:hanging="360"/>
      </w:pPr>
      <w:rPr>
        <w:rFonts w:ascii="Symbol" w:hAnsi="Symbol" w:hint="default"/>
      </w:rPr>
    </w:lvl>
    <w:lvl w:ilvl="1" w:tplc="26A86576">
      <w:start w:val="1"/>
      <w:numFmt w:val="bullet"/>
      <w:lvlText w:val="o"/>
      <w:lvlJc w:val="left"/>
      <w:pPr>
        <w:ind w:left="1440" w:hanging="360"/>
      </w:pPr>
      <w:rPr>
        <w:rFonts w:ascii="Courier New" w:hAnsi="Courier New" w:hint="default"/>
      </w:rPr>
    </w:lvl>
    <w:lvl w:ilvl="2" w:tplc="EF8C9444">
      <w:start w:val="1"/>
      <w:numFmt w:val="bullet"/>
      <w:lvlText w:val=""/>
      <w:lvlJc w:val="left"/>
      <w:pPr>
        <w:ind w:left="2160" w:hanging="360"/>
      </w:pPr>
      <w:rPr>
        <w:rFonts w:ascii="Wingdings" w:hAnsi="Wingdings" w:hint="default"/>
      </w:rPr>
    </w:lvl>
    <w:lvl w:ilvl="3" w:tplc="62C0F55C">
      <w:start w:val="1"/>
      <w:numFmt w:val="bullet"/>
      <w:lvlText w:val=""/>
      <w:lvlJc w:val="left"/>
      <w:pPr>
        <w:ind w:left="2880" w:hanging="360"/>
      </w:pPr>
      <w:rPr>
        <w:rFonts w:ascii="Symbol" w:hAnsi="Symbol" w:hint="default"/>
      </w:rPr>
    </w:lvl>
    <w:lvl w:ilvl="4" w:tplc="8F5AF122">
      <w:start w:val="1"/>
      <w:numFmt w:val="bullet"/>
      <w:lvlText w:val="o"/>
      <w:lvlJc w:val="left"/>
      <w:pPr>
        <w:ind w:left="3600" w:hanging="360"/>
      </w:pPr>
      <w:rPr>
        <w:rFonts w:ascii="Courier New" w:hAnsi="Courier New" w:hint="default"/>
      </w:rPr>
    </w:lvl>
    <w:lvl w:ilvl="5" w:tplc="3D08E9D6">
      <w:start w:val="1"/>
      <w:numFmt w:val="bullet"/>
      <w:lvlText w:val=""/>
      <w:lvlJc w:val="left"/>
      <w:pPr>
        <w:ind w:left="4320" w:hanging="360"/>
      </w:pPr>
      <w:rPr>
        <w:rFonts w:ascii="Wingdings" w:hAnsi="Wingdings" w:hint="default"/>
      </w:rPr>
    </w:lvl>
    <w:lvl w:ilvl="6" w:tplc="3FC866BC">
      <w:start w:val="1"/>
      <w:numFmt w:val="bullet"/>
      <w:lvlText w:val=""/>
      <w:lvlJc w:val="left"/>
      <w:pPr>
        <w:ind w:left="5040" w:hanging="360"/>
      </w:pPr>
      <w:rPr>
        <w:rFonts w:ascii="Symbol" w:hAnsi="Symbol" w:hint="default"/>
      </w:rPr>
    </w:lvl>
    <w:lvl w:ilvl="7" w:tplc="C96CDA44">
      <w:start w:val="1"/>
      <w:numFmt w:val="bullet"/>
      <w:lvlText w:val="o"/>
      <w:lvlJc w:val="left"/>
      <w:pPr>
        <w:ind w:left="5760" w:hanging="360"/>
      </w:pPr>
      <w:rPr>
        <w:rFonts w:ascii="Courier New" w:hAnsi="Courier New" w:hint="default"/>
      </w:rPr>
    </w:lvl>
    <w:lvl w:ilvl="8" w:tplc="0C20A55A">
      <w:start w:val="1"/>
      <w:numFmt w:val="bullet"/>
      <w:lvlText w:val=""/>
      <w:lvlJc w:val="left"/>
      <w:pPr>
        <w:ind w:left="6480" w:hanging="360"/>
      </w:pPr>
      <w:rPr>
        <w:rFonts w:ascii="Wingdings" w:hAnsi="Wingdings" w:hint="default"/>
      </w:rPr>
    </w:lvl>
  </w:abstractNum>
  <w:abstractNum w:abstractNumId="1" w15:restartNumberingAfterBreak="0">
    <w:nsid w:val="2B854280"/>
    <w:multiLevelType w:val="hybridMultilevel"/>
    <w:tmpl w:val="DF8EFA9C"/>
    <w:lvl w:ilvl="0" w:tplc="C114BB64">
      <w:start w:val="1"/>
      <w:numFmt w:val="decimal"/>
      <w:lvlText w:val="%1."/>
      <w:lvlJc w:val="left"/>
      <w:pPr>
        <w:ind w:left="720" w:hanging="360"/>
      </w:pPr>
    </w:lvl>
    <w:lvl w:ilvl="1" w:tplc="60C25926">
      <w:start w:val="1"/>
      <w:numFmt w:val="lowerLetter"/>
      <w:lvlText w:val="%2."/>
      <w:lvlJc w:val="left"/>
      <w:pPr>
        <w:ind w:left="1440" w:hanging="360"/>
      </w:pPr>
    </w:lvl>
    <w:lvl w:ilvl="2" w:tplc="9B0C89A0">
      <w:start w:val="1"/>
      <w:numFmt w:val="lowerRoman"/>
      <w:lvlText w:val="%3."/>
      <w:lvlJc w:val="right"/>
      <w:pPr>
        <w:ind w:left="2160" w:hanging="180"/>
      </w:pPr>
    </w:lvl>
    <w:lvl w:ilvl="3" w:tplc="66D2260A">
      <w:start w:val="1"/>
      <w:numFmt w:val="decimal"/>
      <w:lvlText w:val="%4."/>
      <w:lvlJc w:val="left"/>
      <w:pPr>
        <w:ind w:left="2880" w:hanging="360"/>
      </w:pPr>
    </w:lvl>
    <w:lvl w:ilvl="4" w:tplc="A198F1B8">
      <w:start w:val="1"/>
      <w:numFmt w:val="lowerLetter"/>
      <w:lvlText w:val="%5."/>
      <w:lvlJc w:val="left"/>
      <w:pPr>
        <w:ind w:left="3600" w:hanging="360"/>
      </w:pPr>
    </w:lvl>
    <w:lvl w:ilvl="5" w:tplc="A6523AB2">
      <w:start w:val="1"/>
      <w:numFmt w:val="lowerRoman"/>
      <w:lvlText w:val="%6."/>
      <w:lvlJc w:val="right"/>
      <w:pPr>
        <w:ind w:left="4320" w:hanging="180"/>
      </w:pPr>
    </w:lvl>
    <w:lvl w:ilvl="6" w:tplc="2E60927E">
      <w:start w:val="1"/>
      <w:numFmt w:val="decimal"/>
      <w:lvlText w:val="%7."/>
      <w:lvlJc w:val="left"/>
      <w:pPr>
        <w:ind w:left="5040" w:hanging="360"/>
      </w:pPr>
    </w:lvl>
    <w:lvl w:ilvl="7" w:tplc="59D813F0">
      <w:start w:val="1"/>
      <w:numFmt w:val="lowerLetter"/>
      <w:lvlText w:val="%8."/>
      <w:lvlJc w:val="left"/>
      <w:pPr>
        <w:ind w:left="5760" w:hanging="360"/>
      </w:pPr>
    </w:lvl>
    <w:lvl w:ilvl="8" w:tplc="3AFAF250">
      <w:start w:val="1"/>
      <w:numFmt w:val="lowerRoman"/>
      <w:lvlText w:val="%9."/>
      <w:lvlJc w:val="right"/>
      <w:pPr>
        <w:ind w:left="6480" w:hanging="180"/>
      </w:pPr>
    </w:lvl>
  </w:abstractNum>
  <w:abstractNum w:abstractNumId="2" w15:restartNumberingAfterBreak="0">
    <w:nsid w:val="33226568"/>
    <w:multiLevelType w:val="hybridMultilevel"/>
    <w:tmpl w:val="09DA2A40"/>
    <w:lvl w:ilvl="0" w:tplc="26E6C6CA">
      <w:start w:val="1"/>
      <w:numFmt w:val="decimal"/>
      <w:lvlText w:val="%1."/>
      <w:lvlJc w:val="left"/>
      <w:pPr>
        <w:ind w:left="720" w:hanging="360"/>
      </w:pPr>
    </w:lvl>
    <w:lvl w:ilvl="1" w:tplc="E7E28ED8">
      <w:start w:val="1"/>
      <w:numFmt w:val="lowerLetter"/>
      <w:lvlText w:val="%2."/>
      <w:lvlJc w:val="left"/>
      <w:pPr>
        <w:ind w:left="1440" w:hanging="360"/>
      </w:pPr>
    </w:lvl>
    <w:lvl w:ilvl="2" w:tplc="81203FDC">
      <w:start w:val="1"/>
      <w:numFmt w:val="lowerRoman"/>
      <w:lvlText w:val="%3."/>
      <w:lvlJc w:val="right"/>
      <w:pPr>
        <w:ind w:left="2160" w:hanging="180"/>
      </w:pPr>
    </w:lvl>
    <w:lvl w:ilvl="3" w:tplc="2DD816FA">
      <w:start w:val="1"/>
      <w:numFmt w:val="decimal"/>
      <w:lvlText w:val="%4."/>
      <w:lvlJc w:val="left"/>
      <w:pPr>
        <w:ind w:left="2880" w:hanging="360"/>
      </w:pPr>
    </w:lvl>
    <w:lvl w:ilvl="4" w:tplc="D018DB96">
      <w:start w:val="1"/>
      <w:numFmt w:val="lowerLetter"/>
      <w:lvlText w:val="%5."/>
      <w:lvlJc w:val="left"/>
      <w:pPr>
        <w:ind w:left="3600" w:hanging="360"/>
      </w:pPr>
    </w:lvl>
    <w:lvl w:ilvl="5" w:tplc="A10EFE10">
      <w:start w:val="1"/>
      <w:numFmt w:val="lowerRoman"/>
      <w:lvlText w:val="%6."/>
      <w:lvlJc w:val="right"/>
      <w:pPr>
        <w:ind w:left="4320" w:hanging="180"/>
      </w:pPr>
    </w:lvl>
    <w:lvl w:ilvl="6" w:tplc="3DF092C8">
      <w:start w:val="1"/>
      <w:numFmt w:val="decimal"/>
      <w:lvlText w:val="%7."/>
      <w:lvlJc w:val="left"/>
      <w:pPr>
        <w:ind w:left="5040" w:hanging="360"/>
      </w:pPr>
    </w:lvl>
    <w:lvl w:ilvl="7" w:tplc="A2868C7C">
      <w:start w:val="1"/>
      <w:numFmt w:val="lowerLetter"/>
      <w:lvlText w:val="%8."/>
      <w:lvlJc w:val="left"/>
      <w:pPr>
        <w:ind w:left="5760" w:hanging="360"/>
      </w:pPr>
    </w:lvl>
    <w:lvl w:ilvl="8" w:tplc="EAAEBCFC">
      <w:start w:val="1"/>
      <w:numFmt w:val="lowerRoman"/>
      <w:lvlText w:val="%9."/>
      <w:lvlJc w:val="right"/>
      <w:pPr>
        <w:ind w:left="6480" w:hanging="180"/>
      </w:pPr>
    </w:lvl>
  </w:abstractNum>
  <w:abstractNum w:abstractNumId="3" w15:restartNumberingAfterBreak="0">
    <w:nsid w:val="3ECF48F9"/>
    <w:multiLevelType w:val="hybridMultilevel"/>
    <w:tmpl w:val="734CB8E4"/>
    <w:lvl w:ilvl="0" w:tplc="734CC97A">
      <w:start w:val="1"/>
      <w:numFmt w:val="bullet"/>
      <w:lvlText w:val=""/>
      <w:lvlJc w:val="left"/>
      <w:pPr>
        <w:ind w:left="720" w:hanging="360"/>
      </w:pPr>
      <w:rPr>
        <w:rFonts w:ascii="Symbol" w:hAnsi="Symbol" w:hint="default"/>
      </w:rPr>
    </w:lvl>
    <w:lvl w:ilvl="1" w:tplc="C43E35B2">
      <w:start w:val="1"/>
      <w:numFmt w:val="bullet"/>
      <w:lvlText w:val="o"/>
      <w:lvlJc w:val="left"/>
      <w:pPr>
        <w:ind w:left="1440" w:hanging="360"/>
      </w:pPr>
      <w:rPr>
        <w:rFonts w:ascii="Courier New" w:hAnsi="Courier New" w:hint="default"/>
      </w:rPr>
    </w:lvl>
    <w:lvl w:ilvl="2" w:tplc="40A0A39E">
      <w:start w:val="1"/>
      <w:numFmt w:val="bullet"/>
      <w:lvlText w:val=""/>
      <w:lvlJc w:val="left"/>
      <w:pPr>
        <w:ind w:left="2160" w:hanging="360"/>
      </w:pPr>
      <w:rPr>
        <w:rFonts w:ascii="Wingdings" w:hAnsi="Wingdings" w:hint="default"/>
      </w:rPr>
    </w:lvl>
    <w:lvl w:ilvl="3" w:tplc="978C4B74">
      <w:start w:val="1"/>
      <w:numFmt w:val="bullet"/>
      <w:lvlText w:val=""/>
      <w:lvlJc w:val="left"/>
      <w:pPr>
        <w:ind w:left="2880" w:hanging="360"/>
      </w:pPr>
      <w:rPr>
        <w:rFonts w:ascii="Symbol" w:hAnsi="Symbol" w:hint="default"/>
      </w:rPr>
    </w:lvl>
    <w:lvl w:ilvl="4" w:tplc="09601362">
      <w:start w:val="1"/>
      <w:numFmt w:val="bullet"/>
      <w:lvlText w:val="o"/>
      <w:lvlJc w:val="left"/>
      <w:pPr>
        <w:ind w:left="3600" w:hanging="360"/>
      </w:pPr>
      <w:rPr>
        <w:rFonts w:ascii="Courier New" w:hAnsi="Courier New" w:hint="default"/>
      </w:rPr>
    </w:lvl>
    <w:lvl w:ilvl="5" w:tplc="DC009462">
      <w:start w:val="1"/>
      <w:numFmt w:val="bullet"/>
      <w:lvlText w:val=""/>
      <w:lvlJc w:val="left"/>
      <w:pPr>
        <w:ind w:left="4320" w:hanging="360"/>
      </w:pPr>
      <w:rPr>
        <w:rFonts w:ascii="Wingdings" w:hAnsi="Wingdings" w:hint="default"/>
      </w:rPr>
    </w:lvl>
    <w:lvl w:ilvl="6" w:tplc="E68C1F98">
      <w:start w:val="1"/>
      <w:numFmt w:val="bullet"/>
      <w:lvlText w:val=""/>
      <w:lvlJc w:val="left"/>
      <w:pPr>
        <w:ind w:left="5040" w:hanging="360"/>
      </w:pPr>
      <w:rPr>
        <w:rFonts w:ascii="Symbol" w:hAnsi="Symbol" w:hint="default"/>
      </w:rPr>
    </w:lvl>
    <w:lvl w:ilvl="7" w:tplc="5E0C60B2">
      <w:start w:val="1"/>
      <w:numFmt w:val="bullet"/>
      <w:lvlText w:val="o"/>
      <w:lvlJc w:val="left"/>
      <w:pPr>
        <w:ind w:left="5760" w:hanging="360"/>
      </w:pPr>
      <w:rPr>
        <w:rFonts w:ascii="Courier New" w:hAnsi="Courier New" w:hint="default"/>
      </w:rPr>
    </w:lvl>
    <w:lvl w:ilvl="8" w:tplc="F75C0E2C">
      <w:start w:val="1"/>
      <w:numFmt w:val="bullet"/>
      <w:lvlText w:val=""/>
      <w:lvlJc w:val="left"/>
      <w:pPr>
        <w:ind w:left="6480" w:hanging="360"/>
      </w:pPr>
      <w:rPr>
        <w:rFonts w:ascii="Wingdings" w:hAnsi="Wingdings" w:hint="default"/>
      </w:rPr>
    </w:lvl>
  </w:abstractNum>
  <w:abstractNum w:abstractNumId="4" w15:restartNumberingAfterBreak="0">
    <w:nsid w:val="3F530D77"/>
    <w:multiLevelType w:val="hybridMultilevel"/>
    <w:tmpl w:val="8D265CB2"/>
    <w:lvl w:ilvl="0" w:tplc="8A869AEA">
      <w:start w:val="1"/>
      <w:numFmt w:val="decimal"/>
      <w:lvlText w:val="%1."/>
      <w:lvlJc w:val="left"/>
      <w:pPr>
        <w:ind w:left="720" w:hanging="360"/>
      </w:pPr>
    </w:lvl>
    <w:lvl w:ilvl="1" w:tplc="80FA82BE">
      <w:start w:val="1"/>
      <w:numFmt w:val="lowerLetter"/>
      <w:lvlText w:val="%2."/>
      <w:lvlJc w:val="left"/>
      <w:pPr>
        <w:ind w:left="1440" w:hanging="360"/>
      </w:pPr>
    </w:lvl>
    <w:lvl w:ilvl="2" w:tplc="5C4C4608">
      <w:start w:val="1"/>
      <w:numFmt w:val="lowerRoman"/>
      <w:lvlText w:val="%3."/>
      <w:lvlJc w:val="right"/>
      <w:pPr>
        <w:ind w:left="2160" w:hanging="180"/>
      </w:pPr>
    </w:lvl>
    <w:lvl w:ilvl="3" w:tplc="00AABDC4">
      <w:start w:val="1"/>
      <w:numFmt w:val="decimal"/>
      <w:lvlText w:val="%4."/>
      <w:lvlJc w:val="left"/>
      <w:pPr>
        <w:ind w:left="2880" w:hanging="360"/>
      </w:pPr>
    </w:lvl>
    <w:lvl w:ilvl="4" w:tplc="8E500F76">
      <w:start w:val="1"/>
      <w:numFmt w:val="lowerLetter"/>
      <w:lvlText w:val="%5."/>
      <w:lvlJc w:val="left"/>
      <w:pPr>
        <w:ind w:left="3600" w:hanging="360"/>
      </w:pPr>
    </w:lvl>
    <w:lvl w:ilvl="5" w:tplc="8B56EAEA">
      <w:start w:val="1"/>
      <w:numFmt w:val="lowerRoman"/>
      <w:lvlText w:val="%6."/>
      <w:lvlJc w:val="right"/>
      <w:pPr>
        <w:ind w:left="4320" w:hanging="180"/>
      </w:pPr>
    </w:lvl>
    <w:lvl w:ilvl="6" w:tplc="C2C82BA6">
      <w:start w:val="1"/>
      <w:numFmt w:val="decimal"/>
      <w:lvlText w:val="%7."/>
      <w:lvlJc w:val="left"/>
      <w:pPr>
        <w:ind w:left="5040" w:hanging="360"/>
      </w:pPr>
    </w:lvl>
    <w:lvl w:ilvl="7" w:tplc="037A97CE">
      <w:start w:val="1"/>
      <w:numFmt w:val="lowerLetter"/>
      <w:lvlText w:val="%8."/>
      <w:lvlJc w:val="left"/>
      <w:pPr>
        <w:ind w:left="5760" w:hanging="360"/>
      </w:pPr>
    </w:lvl>
    <w:lvl w:ilvl="8" w:tplc="2E4EEB8C">
      <w:start w:val="1"/>
      <w:numFmt w:val="lowerRoman"/>
      <w:lvlText w:val="%9."/>
      <w:lvlJc w:val="right"/>
      <w:pPr>
        <w:ind w:left="6480" w:hanging="180"/>
      </w:pPr>
    </w:lvl>
  </w:abstractNum>
  <w:abstractNum w:abstractNumId="5" w15:restartNumberingAfterBreak="0">
    <w:nsid w:val="43281E16"/>
    <w:multiLevelType w:val="multilevel"/>
    <w:tmpl w:val="ECA2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AE32CC"/>
    <w:multiLevelType w:val="multilevel"/>
    <w:tmpl w:val="DD14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914DF3"/>
    <w:multiLevelType w:val="hybridMultilevel"/>
    <w:tmpl w:val="6A56E5D0"/>
    <w:lvl w:ilvl="0" w:tplc="DAB87BCA">
      <w:start w:val="1"/>
      <w:numFmt w:val="decimal"/>
      <w:lvlText w:val="%1."/>
      <w:lvlJc w:val="left"/>
      <w:pPr>
        <w:ind w:left="720" w:hanging="360"/>
      </w:pPr>
    </w:lvl>
    <w:lvl w:ilvl="1" w:tplc="6C74FBB2">
      <w:start w:val="1"/>
      <w:numFmt w:val="lowerLetter"/>
      <w:lvlText w:val="%2."/>
      <w:lvlJc w:val="left"/>
      <w:pPr>
        <w:ind w:left="1440" w:hanging="360"/>
      </w:pPr>
    </w:lvl>
    <w:lvl w:ilvl="2" w:tplc="7EC48262">
      <w:start w:val="1"/>
      <w:numFmt w:val="lowerRoman"/>
      <w:lvlText w:val="%3."/>
      <w:lvlJc w:val="right"/>
      <w:pPr>
        <w:ind w:left="2160" w:hanging="180"/>
      </w:pPr>
    </w:lvl>
    <w:lvl w:ilvl="3" w:tplc="8AE61E20">
      <w:start w:val="1"/>
      <w:numFmt w:val="decimal"/>
      <w:lvlText w:val="%4."/>
      <w:lvlJc w:val="left"/>
      <w:pPr>
        <w:ind w:left="2880" w:hanging="360"/>
      </w:pPr>
    </w:lvl>
    <w:lvl w:ilvl="4" w:tplc="01E27AFA">
      <w:start w:val="1"/>
      <w:numFmt w:val="lowerLetter"/>
      <w:lvlText w:val="%5."/>
      <w:lvlJc w:val="left"/>
      <w:pPr>
        <w:ind w:left="3600" w:hanging="360"/>
      </w:pPr>
    </w:lvl>
    <w:lvl w:ilvl="5" w:tplc="6938F916">
      <w:start w:val="1"/>
      <w:numFmt w:val="lowerRoman"/>
      <w:lvlText w:val="%6."/>
      <w:lvlJc w:val="right"/>
      <w:pPr>
        <w:ind w:left="4320" w:hanging="180"/>
      </w:pPr>
    </w:lvl>
    <w:lvl w:ilvl="6" w:tplc="8486AB2A">
      <w:start w:val="1"/>
      <w:numFmt w:val="decimal"/>
      <w:lvlText w:val="%7."/>
      <w:lvlJc w:val="left"/>
      <w:pPr>
        <w:ind w:left="5040" w:hanging="360"/>
      </w:pPr>
    </w:lvl>
    <w:lvl w:ilvl="7" w:tplc="EBACB688">
      <w:start w:val="1"/>
      <w:numFmt w:val="lowerLetter"/>
      <w:lvlText w:val="%8."/>
      <w:lvlJc w:val="left"/>
      <w:pPr>
        <w:ind w:left="5760" w:hanging="360"/>
      </w:pPr>
    </w:lvl>
    <w:lvl w:ilvl="8" w:tplc="3008EFAA">
      <w:start w:val="1"/>
      <w:numFmt w:val="lowerRoman"/>
      <w:lvlText w:val="%9."/>
      <w:lvlJc w:val="right"/>
      <w:pPr>
        <w:ind w:left="6480" w:hanging="180"/>
      </w:pPr>
    </w:lvl>
  </w:abstractNum>
  <w:abstractNum w:abstractNumId="8" w15:restartNumberingAfterBreak="0">
    <w:nsid w:val="71441FCB"/>
    <w:multiLevelType w:val="hybridMultilevel"/>
    <w:tmpl w:val="E5FEC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24454E"/>
    <w:multiLevelType w:val="hybridMultilevel"/>
    <w:tmpl w:val="0A6632DA"/>
    <w:lvl w:ilvl="0" w:tplc="460A39C0">
      <w:start w:val="1"/>
      <w:numFmt w:val="decimal"/>
      <w:lvlText w:val="%1."/>
      <w:lvlJc w:val="left"/>
      <w:pPr>
        <w:ind w:left="720" w:hanging="360"/>
      </w:pPr>
    </w:lvl>
    <w:lvl w:ilvl="1" w:tplc="F2BA6B28">
      <w:start w:val="1"/>
      <w:numFmt w:val="lowerLetter"/>
      <w:lvlText w:val="%2."/>
      <w:lvlJc w:val="left"/>
      <w:pPr>
        <w:ind w:left="1440" w:hanging="360"/>
      </w:pPr>
    </w:lvl>
    <w:lvl w:ilvl="2" w:tplc="5506389A">
      <w:start w:val="1"/>
      <w:numFmt w:val="lowerRoman"/>
      <w:lvlText w:val="%3."/>
      <w:lvlJc w:val="right"/>
      <w:pPr>
        <w:ind w:left="2160" w:hanging="180"/>
      </w:pPr>
    </w:lvl>
    <w:lvl w:ilvl="3" w:tplc="D78E0FBA">
      <w:start w:val="1"/>
      <w:numFmt w:val="decimal"/>
      <w:lvlText w:val="%4."/>
      <w:lvlJc w:val="left"/>
      <w:pPr>
        <w:ind w:left="2880" w:hanging="360"/>
      </w:pPr>
    </w:lvl>
    <w:lvl w:ilvl="4" w:tplc="A2FC3F74">
      <w:start w:val="1"/>
      <w:numFmt w:val="lowerLetter"/>
      <w:lvlText w:val="%5."/>
      <w:lvlJc w:val="left"/>
      <w:pPr>
        <w:ind w:left="3600" w:hanging="360"/>
      </w:pPr>
    </w:lvl>
    <w:lvl w:ilvl="5" w:tplc="A4525198">
      <w:start w:val="1"/>
      <w:numFmt w:val="lowerRoman"/>
      <w:lvlText w:val="%6."/>
      <w:lvlJc w:val="right"/>
      <w:pPr>
        <w:ind w:left="4320" w:hanging="180"/>
      </w:pPr>
    </w:lvl>
    <w:lvl w:ilvl="6" w:tplc="C5B681E4">
      <w:start w:val="1"/>
      <w:numFmt w:val="decimal"/>
      <w:lvlText w:val="%7."/>
      <w:lvlJc w:val="left"/>
      <w:pPr>
        <w:ind w:left="5040" w:hanging="360"/>
      </w:pPr>
    </w:lvl>
    <w:lvl w:ilvl="7" w:tplc="A1467C66">
      <w:start w:val="1"/>
      <w:numFmt w:val="lowerLetter"/>
      <w:lvlText w:val="%8."/>
      <w:lvlJc w:val="left"/>
      <w:pPr>
        <w:ind w:left="5760" w:hanging="360"/>
      </w:pPr>
    </w:lvl>
    <w:lvl w:ilvl="8" w:tplc="D02CC168">
      <w:start w:val="1"/>
      <w:numFmt w:val="lowerRoman"/>
      <w:lvlText w:val="%9."/>
      <w:lvlJc w:val="right"/>
      <w:pPr>
        <w:ind w:left="6480" w:hanging="180"/>
      </w:pPr>
    </w:lvl>
  </w:abstractNum>
  <w:num w:numId="1">
    <w:abstractNumId w:val="0"/>
  </w:num>
  <w:num w:numId="2">
    <w:abstractNumId w:val="4"/>
  </w:num>
  <w:num w:numId="3">
    <w:abstractNumId w:val="9"/>
  </w:num>
  <w:num w:numId="4">
    <w:abstractNumId w:val="1"/>
  </w:num>
  <w:num w:numId="5">
    <w:abstractNumId w:val="2"/>
  </w:num>
  <w:num w:numId="6">
    <w:abstractNumId w:val="7"/>
  </w:num>
  <w:num w:numId="7">
    <w:abstractNumId w:val="8"/>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revisionView w:inkAnnotation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866"/>
    <w:rsid w:val="00000C90"/>
    <w:rsid w:val="000279EE"/>
    <w:rsid w:val="00050406"/>
    <w:rsid w:val="0006109A"/>
    <w:rsid w:val="00067F08"/>
    <w:rsid w:val="000748AD"/>
    <w:rsid w:val="000829B8"/>
    <w:rsid w:val="00093375"/>
    <w:rsid w:val="00095866"/>
    <w:rsid w:val="000B187B"/>
    <w:rsid w:val="000E2F50"/>
    <w:rsid w:val="000F007F"/>
    <w:rsid w:val="000F5B75"/>
    <w:rsid w:val="0011520A"/>
    <w:rsid w:val="00123B9B"/>
    <w:rsid w:val="00145D7F"/>
    <w:rsid w:val="001575DC"/>
    <w:rsid w:val="001579AF"/>
    <w:rsid w:val="00180B3B"/>
    <w:rsid w:val="0019025A"/>
    <w:rsid w:val="0019497B"/>
    <w:rsid w:val="001A2B04"/>
    <w:rsid w:val="001E7BDF"/>
    <w:rsid w:val="001F6A1A"/>
    <w:rsid w:val="0028760D"/>
    <w:rsid w:val="002C609B"/>
    <w:rsid w:val="002D5A5F"/>
    <w:rsid w:val="00306F53"/>
    <w:rsid w:val="00323BAD"/>
    <w:rsid w:val="003474C2"/>
    <w:rsid w:val="003A0157"/>
    <w:rsid w:val="003B10E1"/>
    <w:rsid w:val="003B72D9"/>
    <w:rsid w:val="003C03C8"/>
    <w:rsid w:val="003D0671"/>
    <w:rsid w:val="003D1570"/>
    <w:rsid w:val="00404112"/>
    <w:rsid w:val="004159E4"/>
    <w:rsid w:val="00456B4B"/>
    <w:rsid w:val="00472C7B"/>
    <w:rsid w:val="0049055A"/>
    <w:rsid w:val="00493609"/>
    <w:rsid w:val="004A5E5E"/>
    <w:rsid w:val="004B1F8E"/>
    <w:rsid w:val="004B359B"/>
    <w:rsid w:val="004B6354"/>
    <w:rsid w:val="004D4A5F"/>
    <w:rsid w:val="004E1B6A"/>
    <w:rsid w:val="004F2776"/>
    <w:rsid w:val="005468F3"/>
    <w:rsid w:val="00551C61"/>
    <w:rsid w:val="00570A34"/>
    <w:rsid w:val="00573181"/>
    <w:rsid w:val="005902B7"/>
    <w:rsid w:val="00597B83"/>
    <w:rsid w:val="005A2B1F"/>
    <w:rsid w:val="005B3E2C"/>
    <w:rsid w:val="005B7D8B"/>
    <w:rsid w:val="005E3B8A"/>
    <w:rsid w:val="006142E1"/>
    <w:rsid w:val="006831D8"/>
    <w:rsid w:val="006A5A52"/>
    <w:rsid w:val="006D425C"/>
    <w:rsid w:val="006E516E"/>
    <w:rsid w:val="006F6B84"/>
    <w:rsid w:val="00706F52"/>
    <w:rsid w:val="0075491F"/>
    <w:rsid w:val="007640DC"/>
    <w:rsid w:val="0076571E"/>
    <w:rsid w:val="00774788"/>
    <w:rsid w:val="00783D7E"/>
    <w:rsid w:val="0079280D"/>
    <w:rsid w:val="007A0646"/>
    <w:rsid w:val="007D1392"/>
    <w:rsid w:val="008070D5"/>
    <w:rsid w:val="00857A6F"/>
    <w:rsid w:val="0086160F"/>
    <w:rsid w:val="008A5F38"/>
    <w:rsid w:val="008B1ECB"/>
    <w:rsid w:val="008B3B3A"/>
    <w:rsid w:val="008B57E4"/>
    <w:rsid w:val="008C4622"/>
    <w:rsid w:val="008E52D4"/>
    <w:rsid w:val="009056C9"/>
    <w:rsid w:val="0093406C"/>
    <w:rsid w:val="00962DDE"/>
    <w:rsid w:val="009A1372"/>
    <w:rsid w:val="009A39E7"/>
    <w:rsid w:val="009B2FE9"/>
    <w:rsid w:val="009B3797"/>
    <w:rsid w:val="009B7A5F"/>
    <w:rsid w:val="009E0748"/>
    <w:rsid w:val="00A242DF"/>
    <w:rsid w:val="00A46E72"/>
    <w:rsid w:val="00A96B7F"/>
    <w:rsid w:val="00AB3C09"/>
    <w:rsid w:val="00B23EC0"/>
    <w:rsid w:val="00B24155"/>
    <w:rsid w:val="00B35C2A"/>
    <w:rsid w:val="00B738C5"/>
    <w:rsid w:val="00B9152F"/>
    <w:rsid w:val="00B93B82"/>
    <w:rsid w:val="00BC579F"/>
    <w:rsid w:val="00BD34EB"/>
    <w:rsid w:val="00BE4ABC"/>
    <w:rsid w:val="00BE7C91"/>
    <w:rsid w:val="00C055A5"/>
    <w:rsid w:val="00C1648D"/>
    <w:rsid w:val="00C22408"/>
    <w:rsid w:val="00C525E1"/>
    <w:rsid w:val="00C651D4"/>
    <w:rsid w:val="00C812DA"/>
    <w:rsid w:val="00C91EE2"/>
    <w:rsid w:val="00CB4F4D"/>
    <w:rsid w:val="00CB7370"/>
    <w:rsid w:val="00CB7D45"/>
    <w:rsid w:val="00CC635B"/>
    <w:rsid w:val="00CD28ED"/>
    <w:rsid w:val="00D05A3B"/>
    <w:rsid w:val="00D34AE8"/>
    <w:rsid w:val="00D6244E"/>
    <w:rsid w:val="00D91563"/>
    <w:rsid w:val="00D93E15"/>
    <w:rsid w:val="00D972B6"/>
    <w:rsid w:val="00DF0B26"/>
    <w:rsid w:val="00E1477E"/>
    <w:rsid w:val="00E50180"/>
    <w:rsid w:val="00E51B07"/>
    <w:rsid w:val="00E57519"/>
    <w:rsid w:val="00E67684"/>
    <w:rsid w:val="00E84DD4"/>
    <w:rsid w:val="00E93FA6"/>
    <w:rsid w:val="00EA47A5"/>
    <w:rsid w:val="00EC0BAE"/>
    <w:rsid w:val="00ED436B"/>
    <w:rsid w:val="00ED4E3E"/>
    <w:rsid w:val="00EF01C4"/>
    <w:rsid w:val="00F114C6"/>
    <w:rsid w:val="00F75615"/>
    <w:rsid w:val="00F831C0"/>
    <w:rsid w:val="00FA0E45"/>
    <w:rsid w:val="00FC329F"/>
    <w:rsid w:val="00FD1DBD"/>
    <w:rsid w:val="02227925"/>
    <w:rsid w:val="0250765E"/>
    <w:rsid w:val="02685776"/>
    <w:rsid w:val="02CA300D"/>
    <w:rsid w:val="03C40020"/>
    <w:rsid w:val="03D3650A"/>
    <w:rsid w:val="044C866E"/>
    <w:rsid w:val="045B2561"/>
    <w:rsid w:val="056F356B"/>
    <w:rsid w:val="0600D4B0"/>
    <w:rsid w:val="0713F792"/>
    <w:rsid w:val="0755CAAA"/>
    <w:rsid w:val="07AC6D2A"/>
    <w:rsid w:val="0807214E"/>
    <w:rsid w:val="0908D88A"/>
    <w:rsid w:val="09B0AD0B"/>
    <w:rsid w:val="09CA33E7"/>
    <w:rsid w:val="09CBFB9F"/>
    <w:rsid w:val="0A7CCA9E"/>
    <w:rsid w:val="0B8CD7B5"/>
    <w:rsid w:val="0BC8B342"/>
    <w:rsid w:val="0C044F00"/>
    <w:rsid w:val="0E1FB3F1"/>
    <w:rsid w:val="0F3BEFC2"/>
    <w:rsid w:val="0FF28EA5"/>
    <w:rsid w:val="109068B6"/>
    <w:rsid w:val="10C953BD"/>
    <w:rsid w:val="116524E9"/>
    <w:rsid w:val="11B9D6A3"/>
    <w:rsid w:val="11C03EC0"/>
    <w:rsid w:val="11C3A0E0"/>
    <w:rsid w:val="1276700D"/>
    <w:rsid w:val="135AF795"/>
    <w:rsid w:val="139858BD"/>
    <w:rsid w:val="13D77E28"/>
    <w:rsid w:val="13F44EED"/>
    <w:rsid w:val="14805B6B"/>
    <w:rsid w:val="14B01321"/>
    <w:rsid w:val="153F4E24"/>
    <w:rsid w:val="15EF4918"/>
    <w:rsid w:val="17026FBB"/>
    <w:rsid w:val="176EC3B1"/>
    <w:rsid w:val="177AF8DC"/>
    <w:rsid w:val="178B1979"/>
    <w:rsid w:val="17AEA968"/>
    <w:rsid w:val="180E26C0"/>
    <w:rsid w:val="1862C3CF"/>
    <w:rsid w:val="189C2001"/>
    <w:rsid w:val="189E1AAC"/>
    <w:rsid w:val="189E401C"/>
    <w:rsid w:val="190427CE"/>
    <w:rsid w:val="19883174"/>
    <w:rsid w:val="199E15DA"/>
    <w:rsid w:val="19A73BCD"/>
    <w:rsid w:val="1A29DE4E"/>
    <w:rsid w:val="1ADECD21"/>
    <w:rsid w:val="1AF2DED2"/>
    <w:rsid w:val="1B1F54A5"/>
    <w:rsid w:val="1B854FB9"/>
    <w:rsid w:val="1BC5AEAF"/>
    <w:rsid w:val="1BF201B5"/>
    <w:rsid w:val="1C02150A"/>
    <w:rsid w:val="1C3AFE0C"/>
    <w:rsid w:val="1C8F23A3"/>
    <w:rsid w:val="1D355BF4"/>
    <w:rsid w:val="1D3EAA27"/>
    <w:rsid w:val="1D46B966"/>
    <w:rsid w:val="1D61D0B3"/>
    <w:rsid w:val="1ECCC6C5"/>
    <w:rsid w:val="1ECD080D"/>
    <w:rsid w:val="1F642DA7"/>
    <w:rsid w:val="1F7FFCD1"/>
    <w:rsid w:val="1FA3D965"/>
    <w:rsid w:val="1FB1A06A"/>
    <w:rsid w:val="20588A4D"/>
    <w:rsid w:val="21E1A6E0"/>
    <w:rsid w:val="21F487D7"/>
    <w:rsid w:val="2291A1D4"/>
    <w:rsid w:val="22FD0B92"/>
    <w:rsid w:val="22FE6527"/>
    <w:rsid w:val="235866A6"/>
    <w:rsid w:val="23A07930"/>
    <w:rsid w:val="25C94296"/>
    <w:rsid w:val="28EBC05D"/>
    <w:rsid w:val="29203EA4"/>
    <w:rsid w:val="2B0FCE90"/>
    <w:rsid w:val="2B199BE0"/>
    <w:rsid w:val="2C101305"/>
    <w:rsid w:val="2D43B4D3"/>
    <w:rsid w:val="2D73ED67"/>
    <w:rsid w:val="2D7A57BE"/>
    <w:rsid w:val="2DA45B82"/>
    <w:rsid w:val="2ECDB52B"/>
    <w:rsid w:val="2F47B3C7"/>
    <w:rsid w:val="301DC151"/>
    <w:rsid w:val="30DAC2F3"/>
    <w:rsid w:val="31B991B2"/>
    <w:rsid w:val="32575788"/>
    <w:rsid w:val="32A9A16E"/>
    <w:rsid w:val="3557B7BF"/>
    <w:rsid w:val="35951E6D"/>
    <w:rsid w:val="35B6F54B"/>
    <w:rsid w:val="36550981"/>
    <w:rsid w:val="36858690"/>
    <w:rsid w:val="37264FD9"/>
    <w:rsid w:val="37685189"/>
    <w:rsid w:val="389196FC"/>
    <w:rsid w:val="392A61D1"/>
    <w:rsid w:val="393B7033"/>
    <w:rsid w:val="39AC8684"/>
    <w:rsid w:val="39CD3505"/>
    <w:rsid w:val="3A5E650B"/>
    <w:rsid w:val="3A92CBA9"/>
    <w:rsid w:val="3B8E8A56"/>
    <w:rsid w:val="3CA1DF3F"/>
    <w:rsid w:val="3D890F69"/>
    <w:rsid w:val="3DFDD2F4"/>
    <w:rsid w:val="3E0BABAE"/>
    <w:rsid w:val="3E187242"/>
    <w:rsid w:val="3E448D84"/>
    <w:rsid w:val="3E897704"/>
    <w:rsid w:val="3E9CB752"/>
    <w:rsid w:val="3EBDA284"/>
    <w:rsid w:val="3F18ADD1"/>
    <w:rsid w:val="3F5135EA"/>
    <w:rsid w:val="3FB91470"/>
    <w:rsid w:val="4046DBC2"/>
    <w:rsid w:val="40B11B35"/>
    <w:rsid w:val="4115E2CE"/>
    <w:rsid w:val="412360BB"/>
    <w:rsid w:val="42504E93"/>
    <w:rsid w:val="427878DF"/>
    <w:rsid w:val="433BC05F"/>
    <w:rsid w:val="43436DFF"/>
    <w:rsid w:val="4412B36F"/>
    <w:rsid w:val="4578ACBC"/>
    <w:rsid w:val="457D2434"/>
    <w:rsid w:val="45F74591"/>
    <w:rsid w:val="47460E26"/>
    <w:rsid w:val="47C1D0C0"/>
    <w:rsid w:val="47E693B0"/>
    <w:rsid w:val="4846E486"/>
    <w:rsid w:val="4907CC56"/>
    <w:rsid w:val="49BC4A80"/>
    <w:rsid w:val="4A67F03A"/>
    <w:rsid w:val="4ABC5302"/>
    <w:rsid w:val="4B1E8A64"/>
    <w:rsid w:val="4B21B9F6"/>
    <w:rsid w:val="4BE5BCD2"/>
    <w:rsid w:val="4C764E43"/>
    <w:rsid w:val="4D25F90A"/>
    <w:rsid w:val="4D860B07"/>
    <w:rsid w:val="4DF5A45D"/>
    <w:rsid w:val="4E6D4A2D"/>
    <w:rsid w:val="4F28C868"/>
    <w:rsid w:val="4F3AC383"/>
    <w:rsid w:val="5000261D"/>
    <w:rsid w:val="500D7093"/>
    <w:rsid w:val="5060BE32"/>
    <w:rsid w:val="507B60EC"/>
    <w:rsid w:val="507E1A62"/>
    <w:rsid w:val="50ACBE6D"/>
    <w:rsid w:val="50B0E576"/>
    <w:rsid w:val="50B92BC2"/>
    <w:rsid w:val="50EA15C3"/>
    <w:rsid w:val="5113EBCE"/>
    <w:rsid w:val="51A4EAEF"/>
    <w:rsid w:val="5258071F"/>
    <w:rsid w:val="5271D44C"/>
    <w:rsid w:val="532B3A35"/>
    <w:rsid w:val="5350ED7F"/>
    <w:rsid w:val="53C20277"/>
    <w:rsid w:val="54CF8ADA"/>
    <w:rsid w:val="54E0E1B6"/>
    <w:rsid w:val="551B06F8"/>
    <w:rsid w:val="5684C794"/>
    <w:rsid w:val="57496BD5"/>
    <w:rsid w:val="57A3193A"/>
    <w:rsid w:val="5852A7BA"/>
    <w:rsid w:val="5955FAD2"/>
    <w:rsid w:val="595CB381"/>
    <w:rsid w:val="59EE781B"/>
    <w:rsid w:val="59FCBF02"/>
    <w:rsid w:val="5AC1AE07"/>
    <w:rsid w:val="5AE91AB6"/>
    <w:rsid w:val="5C5D7E68"/>
    <w:rsid w:val="5CC91674"/>
    <w:rsid w:val="5CE06A87"/>
    <w:rsid w:val="5D2618DD"/>
    <w:rsid w:val="5EAC704C"/>
    <w:rsid w:val="5F141C5C"/>
    <w:rsid w:val="600AF1A6"/>
    <w:rsid w:val="61C42F13"/>
    <w:rsid w:val="62127D33"/>
    <w:rsid w:val="6320C61D"/>
    <w:rsid w:val="63473809"/>
    <w:rsid w:val="6357EAAD"/>
    <w:rsid w:val="64591E93"/>
    <w:rsid w:val="64F6809E"/>
    <w:rsid w:val="651C9F0A"/>
    <w:rsid w:val="651F6823"/>
    <w:rsid w:val="6529296A"/>
    <w:rsid w:val="656EBC68"/>
    <w:rsid w:val="657921A1"/>
    <w:rsid w:val="657E8D3E"/>
    <w:rsid w:val="65A1A7FA"/>
    <w:rsid w:val="65CD4A11"/>
    <w:rsid w:val="65E12793"/>
    <w:rsid w:val="6656F058"/>
    <w:rsid w:val="66EC83DB"/>
    <w:rsid w:val="66EFF90E"/>
    <w:rsid w:val="67194C68"/>
    <w:rsid w:val="67797073"/>
    <w:rsid w:val="6799E7B2"/>
    <w:rsid w:val="67B3A24A"/>
    <w:rsid w:val="686B9D58"/>
    <w:rsid w:val="6870B90A"/>
    <w:rsid w:val="69BF2448"/>
    <w:rsid w:val="69CF3D36"/>
    <w:rsid w:val="6A2EEB59"/>
    <w:rsid w:val="6A8C0D20"/>
    <w:rsid w:val="6A9F1DE7"/>
    <w:rsid w:val="6B96318B"/>
    <w:rsid w:val="6C159BA8"/>
    <w:rsid w:val="6C18D298"/>
    <w:rsid w:val="6C454065"/>
    <w:rsid w:val="6E59A31D"/>
    <w:rsid w:val="6E734143"/>
    <w:rsid w:val="6F7FA824"/>
    <w:rsid w:val="72DDD01D"/>
    <w:rsid w:val="733521EA"/>
    <w:rsid w:val="74F55E0F"/>
    <w:rsid w:val="772C0039"/>
    <w:rsid w:val="77854E22"/>
    <w:rsid w:val="7887A924"/>
    <w:rsid w:val="788C7B2F"/>
    <w:rsid w:val="7890EF6F"/>
    <w:rsid w:val="793A9055"/>
    <w:rsid w:val="7940EA63"/>
    <w:rsid w:val="795B135F"/>
    <w:rsid w:val="79DFE272"/>
    <w:rsid w:val="7A293C69"/>
    <w:rsid w:val="7A2D4AA5"/>
    <w:rsid w:val="7A3CD7FF"/>
    <w:rsid w:val="7ABBB35C"/>
    <w:rsid w:val="7AD8EF6E"/>
    <w:rsid w:val="7CBDFD6C"/>
    <w:rsid w:val="7D0BB8CF"/>
    <w:rsid w:val="7D7BBEAD"/>
    <w:rsid w:val="7DF61B1B"/>
    <w:rsid w:val="7E2B5753"/>
    <w:rsid w:val="7E64E3C5"/>
    <w:rsid w:val="7EBF6DCA"/>
    <w:rsid w:val="7EC61FF1"/>
    <w:rsid w:val="7F11F633"/>
    <w:rsid w:val="7FD0B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38C22"/>
  <w15:docId w15:val="{463B97E7-1585-4C02-8EE3-B777A996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2D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812DA"/>
    <w:pPr>
      <w:keepNext/>
      <w:jc w:val="righ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86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95866"/>
    <w:rPr>
      <w:rFonts w:ascii="Tahoma" w:hAnsi="Tahoma" w:cs="Tahoma"/>
      <w:sz w:val="16"/>
      <w:szCs w:val="16"/>
    </w:rPr>
  </w:style>
  <w:style w:type="paragraph" w:styleId="Header">
    <w:name w:val="header"/>
    <w:basedOn w:val="Normal"/>
    <w:link w:val="HeaderChar"/>
    <w:uiPriority w:val="99"/>
    <w:unhideWhenUsed/>
    <w:rsid w:val="00C812D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812DA"/>
  </w:style>
  <w:style w:type="paragraph" w:styleId="Footer">
    <w:name w:val="footer"/>
    <w:basedOn w:val="Normal"/>
    <w:link w:val="FooterChar"/>
    <w:uiPriority w:val="99"/>
    <w:unhideWhenUsed/>
    <w:rsid w:val="00C812D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812DA"/>
  </w:style>
  <w:style w:type="character" w:customStyle="1" w:styleId="Heading1Char">
    <w:name w:val="Heading 1 Char"/>
    <w:basedOn w:val="DefaultParagraphFont"/>
    <w:link w:val="Heading1"/>
    <w:rsid w:val="00C812DA"/>
    <w:rPr>
      <w:rFonts w:ascii="Times New Roman" w:eastAsia="Times New Roman" w:hAnsi="Times New Roman" w:cs="Times New Roman"/>
      <w:b/>
      <w:sz w:val="24"/>
      <w:szCs w:val="20"/>
    </w:rPr>
  </w:style>
  <w:style w:type="character" w:styleId="Hyperlink">
    <w:name w:val="Hyperlink"/>
    <w:basedOn w:val="DefaultParagraphFont"/>
    <w:rsid w:val="00C812DA"/>
    <w:rPr>
      <w:color w:val="0000FF"/>
      <w:u w:val="single"/>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19025A"/>
    <w:pPr>
      <w:spacing w:before="100" w:beforeAutospacing="1" w:after="100" w:afterAutospacing="1"/>
    </w:pPr>
    <w:rPr>
      <w:szCs w:val="24"/>
    </w:rPr>
  </w:style>
  <w:style w:type="character" w:customStyle="1" w:styleId="normaltextrun">
    <w:name w:val="normaltextrun"/>
    <w:basedOn w:val="DefaultParagraphFont"/>
    <w:rsid w:val="0019025A"/>
  </w:style>
  <w:style w:type="character" w:customStyle="1" w:styleId="eop">
    <w:name w:val="eop"/>
    <w:basedOn w:val="DefaultParagraphFont"/>
    <w:rsid w:val="0019025A"/>
  </w:style>
  <w:style w:type="character" w:customStyle="1" w:styleId="spellingerror">
    <w:name w:val="spellingerror"/>
    <w:basedOn w:val="DefaultParagraphFont"/>
    <w:rsid w:val="00323BAD"/>
  </w:style>
  <w:style w:type="character" w:customStyle="1" w:styleId="UnresolvedMention1">
    <w:name w:val="Unresolved Mention1"/>
    <w:basedOn w:val="DefaultParagraphFont"/>
    <w:uiPriority w:val="99"/>
    <w:semiHidden/>
    <w:unhideWhenUsed/>
    <w:rsid w:val="00CB7370"/>
    <w:rPr>
      <w:color w:val="605E5C"/>
      <w:shd w:val="clear" w:color="auto" w:fill="E1DFDD"/>
    </w:rPr>
  </w:style>
  <w:style w:type="character" w:styleId="CommentReference">
    <w:name w:val="annotation reference"/>
    <w:basedOn w:val="DefaultParagraphFont"/>
    <w:uiPriority w:val="99"/>
    <w:semiHidden/>
    <w:unhideWhenUsed/>
    <w:rsid w:val="004159E4"/>
    <w:rPr>
      <w:sz w:val="16"/>
      <w:szCs w:val="16"/>
    </w:rPr>
  </w:style>
  <w:style w:type="paragraph" w:styleId="CommentText">
    <w:name w:val="annotation text"/>
    <w:basedOn w:val="Normal"/>
    <w:link w:val="CommentTextChar"/>
    <w:uiPriority w:val="99"/>
    <w:semiHidden/>
    <w:unhideWhenUsed/>
    <w:rsid w:val="004159E4"/>
    <w:rPr>
      <w:sz w:val="20"/>
    </w:rPr>
  </w:style>
  <w:style w:type="character" w:customStyle="1" w:styleId="CommentTextChar">
    <w:name w:val="Comment Text Char"/>
    <w:basedOn w:val="DefaultParagraphFont"/>
    <w:link w:val="CommentText"/>
    <w:uiPriority w:val="99"/>
    <w:semiHidden/>
    <w:rsid w:val="004159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59E4"/>
    <w:rPr>
      <w:b/>
      <w:bCs/>
    </w:rPr>
  </w:style>
  <w:style w:type="character" w:customStyle="1" w:styleId="CommentSubjectChar">
    <w:name w:val="Comment Subject Char"/>
    <w:basedOn w:val="CommentTextChar"/>
    <w:link w:val="CommentSubject"/>
    <w:uiPriority w:val="99"/>
    <w:semiHidden/>
    <w:rsid w:val="004159E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F2776"/>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F007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664648">
      <w:bodyDiv w:val="1"/>
      <w:marLeft w:val="0"/>
      <w:marRight w:val="0"/>
      <w:marTop w:val="0"/>
      <w:marBottom w:val="0"/>
      <w:divBdr>
        <w:top w:val="none" w:sz="0" w:space="0" w:color="auto"/>
        <w:left w:val="none" w:sz="0" w:space="0" w:color="auto"/>
        <w:bottom w:val="none" w:sz="0" w:space="0" w:color="auto"/>
        <w:right w:val="none" w:sz="0" w:space="0" w:color="auto"/>
      </w:divBdr>
    </w:div>
    <w:div w:id="435566888">
      <w:bodyDiv w:val="1"/>
      <w:marLeft w:val="0"/>
      <w:marRight w:val="0"/>
      <w:marTop w:val="0"/>
      <w:marBottom w:val="0"/>
      <w:divBdr>
        <w:top w:val="none" w:sz="0" w:space="0" w:color="auto"/>
        <w:left w:val="none" w:sz="0" w:space="0" w:color="auto"/>
        <w:bottom w:val="none" w:sz="0" w:space="0" w:color="auto"/>
        <w:right w:val="none" w:sz="0" w:space="0" w:color="auto"/>
      </w:divBdr>
      <w:divsChild>
        <w:div w:id="21632927">
          <w:marLeft w:val="0"/>
          <w:marRight w:val="0"/>
          <w:marTop w:val="0"/>
          <w:marBottom w:val="0"/>
          <w:divBdr>
            <w:top w:val="none" w:sz="0" w:space="0" w:color="auto"/>
            <w:left w:val="none" w:sz="0" w:space="0" w:color="auto"/>
            <w:bottom w:val="none" w:sz="0" w:space="0" w:color="auto"/>
            <w:right w:val="none" w:sz="0" w:space="0" w:color="auto"/>
          </w:divBdr>
        </w:div>
        <w:div w:id="87629463">
          <w:marLeft w:val="0"/>
          <w:marRight w:val="0"/>
          <w:marTop w:val="0"/>
          <w:marBottom w:val="0"/>
          <w:divBdr>
            <w:top w:val="none" w:sz="0" w:space="0" w:color="auto"/>
            <w:left w:val="none" w:sz="0" w:space="0" w:color="auto"/>
            <w:bottom w:val="none" w:sz="0" w:space="0" w:color="auto"/>
            <w:right w:val="none" w:sz="0" w:space="0" w:color="auto"/>
          </w:divBdr>
        </w:div>
        <w:div w:id="88163209">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630093216">
          <w:marLeft w:val="0"/>
          <w:marRight w:val="0"/>
          <w:marTop w:val="0"/>
          <w:marBottom w:val="0"/>
          <w:divBdr>
            <w:top w:val="none" w:sz="0" w:space="0" w:color="auto"/>
            <w:left w:val="none" w:sz="0" w:space="0" w:color="auto"/>
            <w:bottom w:val="none" w:sz="0" w:space="0" w:color="auto"/>
            <w:right w:val="none" w:sz="0" w:space="0" w:color="auto"/>
          </w:divBdr>
          <w:divsChild>
            <w:div w:id="838546652">
              <w:marLeft w:val="0"/>
              <w:marRight w:val="0"/>
              <w:marTop w:val="0"/>
              <w:marBottom w:val="0"/>
              <w:divBdr>
                <w:top w:val="none" w:sz="0" w:space="0" w:color="auto"/>
                <w:left w:val="none" w:sz="0" w:space="0" w:color="auto"/>
                <w:bottom w:val="none" w:sz="0" w:space="0" w:color="auto"/>
                <w:right w:val="none" w:sz="0" w:space="0" w:color="auto"/>
              </w:divBdr>
            </w:div>
            <w:div w:id="1041171664">
              <w:marLeft w:val="0"/>
              <w:marRight w:val="0"/>
              <w:marTop w:val="0"/>
              <w:marBottom w:val="0"/>
              <w:divBdr>
                <w:top w:val="none" w:sz="0" w:space="0" w:color="auto"/>
                <w:left w:val="none" w:sz="0" w:space="0" w:color="auto"/>
                <w:bottom w:val="none" w:sz="0" w:space="0" w:color="auto"/>
                <w:right w:val="none" w:sz="0" w:space="0" w:color="auto"/>
              </w:divBdr>
            </w:div>
            <w:div w:id="1637181178">
              <w:marLeft w:val="0"/>
              <w:marRight w:val="0"/>
              <w:marTop w:val="0"/>
              <w:marBottom w:val="0"/>
              <w:divBdr>
                <w:top w:val="none" w:sz="0" w:space="0" w:color="auto"/>
                <w:left w:val="none" w:sz="0" w:space="0" w:color="auto"/>
                <w:bottom w:val="none" w:sz="0" w:space="0" w:color="auto"/>
                <w:right w:val="none" w:sz="0" w:space="0" w:color="auto"/>
              </w:divBdr>
            </w:div>
            <w:div w:id="1999765519">
              <w:marLeft w:val="0"/>
              <w:marRight w:val="0"/>
              <w:marTop w:val="0"/>
              <w:marBottom w:val="0"/>
              <w:divBdr>
                <w:top w:val="none" w:sz="0" w:space="0" w:color="auto"/>
                <w:left w:val="none" w:sz="0" w:space="0" w:color="auto"/>
                <w:bottom w:val="none" w:sz="0" w:space="0" w:color="auto"/>
                <w:right w:val="none" w:sz="0" w:space="0" w:color="auto"/>
              </w:divBdr>
            </w:div>
          </w:divsChild>
        </w:div>
        <w:div w:id="645166633">
          <w:marLeft w:val="0"/>
          <w:marRight w:val="0"/>
          <w:marTop w:val="0"/>
          <w:marBottom w:val="0"/>
          <w:divBdr>
            <w:top w:val="none" w:sz="0" w:space="0" w:color="auto"/>
            <w:left w:val="none" w:sz="0" w:space="0" w:color="auto"/>
            <w:bottom w:val="none" w:sz="0" w:space="0" w:color="auto"/>
            <w:right w:val="none" w:sz="0" w:space="0" w:color="auto"/>
          </w:divBdr>
        </w:div>
        <w:div w:id="720831237">
          <w:marLeft w:val="0"/>
          <w:marRight w:val="0"/>
          <w:marTop w:val="0"/>
          <w:marBottom w:val="0"/>
          <w:divBdr>
            <w:top w:val="none" w:sz="0" w:space="0" w:color="auto"/>
            <w:left w:val="none" w:sz="0" w:space="0" w:color="auto"/>
            <w:bottom w:val="none" w:sz="0" w:space="0" w:color="auto"/>
            <w:right w:val="none" w:sz="0" w:space="0" w:color="auto"/>
          </w:divBdr>
        </w:div>
        <w:div w:id="765737016">
          <w:marLeft w:val="0"/>
          <w:marRight w:val="0"/>
          <w:marTop w:val="0"/>
          <w:marBottom w:val="0"/>
          <w:divBdr>
            <w:top w:val="none" w:sz="0" w:space="0" w:color="auto"/>
            <w:left w:val="none" w:sz="0" w:space="0" w:color="auto"/>
            <w:bottom w:val="none" w:sz="0" w:space="0" w:color="auto"/>
            <w:right w:val="none" w:sz="0" w:space="0" w:color="auto"/>
          </w:divBdr>
        </w:div>
        <w:div w:id="801269757">
          <w:marLeft w:val="0"/>
          <w:marRight w:val="0"/>
          <w:marTop w:val="0"/>
          <w:marBottom w:val="0"/>
          <w:divBdr>
            <w:top w:val="none" w:sz="0" w:space="0" w:color="auto"/>
            <w:left w:val="none" w:sz="0" w:space="0" w:color="auto"/>
            <w:bottom w:val="none" w:sz="0" w:space="0" w:color="auto"/>
            <w:right w:val="none" w:sz="0" w:space="0" w:color="auto"/>
          </w:divBdr>
        </w:div>
        <w:div w:id="818961362">
          <w:marLeft w:val="0"/>
          <w:marRight w:val="0"/>
          <w:marTop w:val="0"/>
          <w:marBottom w:val="0"/>
          <w:divBdr>
            <w:top w:val="none" w:sz="0" w:space="0" w:color="auto"/>
            <w:left w:val="none" w:sz="0" w:space="0" w:color="auto"/>
            <w:bottom w:val="none" w:sz="0" w:space="0" w:color="auto"/>
            <w:right w:val="none" w:sz="0" w:space="0" w:color="auto"/>
          </w:divBdr>
        </w:div>
        <w:div w:id="957644058">
          <w:marLeft w:val="0"/>
          <w:marRight w:val="0"/>
          <w:marTop w:val="0"/>
          <w:marBottom w:val="0"/>
          <w:divBdr>
            <w:top w:val="none" w:sz="0" w:space="0" w:color="auto"/>
            <w:left w:val="none" w:sz="0" w:space="0" w:color="auto"/>
            <w:bottom w:val="none" w:sz="0" w:space="0" w:color="auto"/>
            <w:right w:val="none" w:sz="0" w:space="0" w:color="auto"/>
          </w:divBdr>
        </w:div>
        <w:div w:id="1010184082">
          <w:marLeft w:val="0"/>
          <w:marRight w:val="0"/>
          <w:marTop w:val="0"/>
          <w:marBottom w:val="0"/>
          <w:divBdr>
            <w:top w:val="none" w:sz="0" w:space="0" w:color="auto"/>
            <w:left w:val="none" w:sz="0" w:space="0" w:color="auto"/>
            <w:bottom w:val="none" w:sz="0" w:space="0" w:color="auto"/>
            <w:right w:val="none" w:sz="0" w:space="0" w:color="auto"/>
          </w:divBdr>
        </w:div>
        <w:div w:id="1325468795">
          <w:marLeft w:val="0"/>
          <w:marRight w:val="0"/>
          <w:marTop w:val="0"/>
          <w:marBottom w:val="0"/>
          <w:divBdr>
            <w:top w:val="none" w:sz="0" w:space="0" w:color="auto"/>
            <w:left w:val="none" w:sz="0" w:space="0" w:color="auto"/>
            <w:bottom w:val="none" w:sz="0" w:space="0" w:color="auto"/>
            <w:right w:val="none" w:sz="0" w:space="0" w:color="auto"/>
          </w:divBdr>
          <w:divsChild>
            <w:div w:id="933704859">
              <w:marLeft w:val="0"/>
              <w:marRight w:val="0"/>
              <w:marTop w:val="0"/>
              <w:marBottom w:val="0"/>
              <w:divBdr>
                <w:top w:val="none" w:sz="0" w:space="0" w:color="auto"/>
                <w:left w:val="none" w:sz="0" w:space="0" w:color="auto"/>
                <w:bottom w:val="none" w:sz="0" w:space="0" w:color="auto"/>
                <w:right w:val="none" w:sz="0" w:space="0" w:color="auto"/>
              </w:divBdr>
            </w:div>
            <w:div w:id="1388263553">
              <w:marLeft w:val="0"/>
              <w:marRight w:val="0"/>
              <w:marTop w:val="0"/>
              <w:marBottom w:val="0"/>
              <w:divBdr>
                <w:top w:val="none" w:sz="0" w:space="0" w:color="auto"/>
                <w:left w:val="none" w:sz="0" w:space="0" w:color="auto"/>
                <w:bottom w:val="none" w:sz="0" w:space="0" w:color="auto"/>
                <w:right w:val="none" w:sz="0" w:space="0" w:color="auto"/>
              </w:divBdr>
            </w:div>
          </w:divsChild>
        </w:div>
        <w:div w:id="1450081737">
          <w:marLeft w:val="0"/>
          <w:marRight w:val="0"/>
          <w:marTop w:val="0"/>
          <w:marBottom w:val="0"/>
          <w:divBdr>
            <w:top w:val="none" w:sz="0" w:space="0" w:color="auto"/>
            <w:left w:val="none" w:sz="0" w:space="0" w:color="auto"/>
            <w:bottom w:val="none" w:sz="0" w:space="0" w:color="auto"/>
            <w:right w:val="none" w:sz="0" w:space="0" w:color="auto"/>
          </w:divBdr>
        </w:div>
        <w:div w:id="1749038594">
          <w:marLeft w:val="0"/>
          <w:marRight w:val="0"/>
          <w:marTop w:val="0"/>
          <w:marBottom w:val="0"/>
          <w:divBdr>
            <w:top w:val="none" w:sz="0" w:space="0" w:color="auto"/>
            <w:left w:val="none" w:sz="0" w:space="0" w:color="auto"/>
            <w:bottom w:val="none" w:sz="0" w:space="0" w:color="auto"/>
            <w:right w:val="none" w:sz="0" w:space="0" w:color="auto"/>
          </w:divBdr>
        </w:div>
        <w:div w:id="1811483125">
          <w:marLeft w:val="0"/>
          <w:marRight w:val="0"/>
          <w:marTop w:val="0"/>
          <w:marBottom w:val="0"/>
          <w:divBdr>
            <w:top w:val="none" w:sz="0" w:space="0" w:color="auto"/>
            <w:left w:val="none" w:sz="0" w:space="0" w:color="auto"/>
            <w:bottom w:val="none" w:sz="0" w:space="0" w:color="auto"/>
            <w:right w:val="none" w:sz="0" w:space="0" w:color="auto"/>
          </w:divBdr>
        </w:div>
        <w:div w:id="1875729839">
          <w:marLeft w:val="0"/>
          <w:marRight w:val="0"/>
          <w:marTop w:val="0"/>
          <w:marBottom w:val="0"/>
          <w:divBdr>
            <w:top w:val="none" w:sz="0" w:space="0" w:color="auto"/>
            <w:left w:val="none" w:sz="0" w:space="0" w:color="auto"/>
            <w:bottom w:val="none" w:sz="0" w:space="0" w:color="auto"/>
            <w:right w:val="none" w:sz="0" w:space="0" w:color="auto"/>
          </w:divBdr>
        </w:div>
        <w:div w:id="1975478197">
          <w:marLeft w:val="0"/>
          <w:marRight w:val="0"/>
          <w:marTop w:val="0"/>
          <w:marBottom w:val="0"/>
          <w:divBdr>
            <w:top w:val="none" w:sz="0" w:space="0" w:color="auto"/>
            <w:left w:val="none" w:sz="0" w:space="0" w:color="auto"/>
            <w:bottom w:val="none" w:sz="0" w:space="0" w:color="auto"/>
            <w:right w:val="none" w:sz="0" w:space="0" w:color="auto"/>
          </w:divBdr>
        </w:div>
        <w:div w:id="2067289051">
          <w:marLeft w:val="0"/>
          <w:marRight w:val="0"/>
          <w:marTop w:val="0"/>
          <w:marBottom w:val="0"/>
          <w:divBdr>
            <w:top w:val="none" w:sz="0" w:space="0" w:color="auto"/>
            <w:left w:val="none" w:sz="0" w:space="0" w:color="auto"/>
            <w:bottom w:val="none" w:sz="0" w:space="0" w:color="auto"/>
            <w:right w:val="none" w:sz="0" w:space="0" w:color="auto"/>
          </w:divBdr>
        </w:div>
        <w:div w:id="2145465982">
          <w:marLeft w:val="0"/>
          <w:marRight w:val="0"/>
          <w:marTop w:val="0"/>
          <w:marBottom w:val="0"/>
          <w:divBdr>
            <w:top w:val="none" w:sz="0" w:space="0" w:color="auto"/>
            <w:left w:val="none" w:sz="0" w:space="0" w:color="auto"/>
            <w:bottom w:val="none" w:sz="0" w:space="0" w:color="auto"/>
            <w:right w:val="none" w:sz="0" w:space="0" w:color="auto"/>
          </w:divBdr>
        </w:div>
      </w:divsChild>
    </w:div>
    <w:div w:id="1761101390">
      <w:bodyDiv w:val="1"/>
      <w:marLeft w:val="0"/>
      <w:marRight w:val="0"/>
      <w:marTop w:val="0"/>
      <w:marBottom w:val="0"/>
      <w:divBdr>
        <w:top w:val="none" w:sz="0" w:space="0" w:color="auto"/>
        <w:left w:val="none" w:sz="0" w:space="0" w:color="auto"/>
        <w:bottom w:val="none" w:sz="0" w:space="0" w:color="auto"/>
        <w:right w:val="none" w:sz="0" w:space="0" w:color="auto"/>
      </w:divBdr>
      <w:divsChild>
        <w:div w:id="96869016">
          <w:marLeft w:val="0"/>
          <w:marRight w:val="0"/>
          <w:marTop w:val="0"/>
          <w:marBottom w:val="0"/>
          <w:divBdr>
            <w:top w:val="none" w:sz="0" w:space="0" w:color="auto"/>
            <w:left w:val="none" w:sz="0" w:space="0" w:color="auto"/>
            <w:bottom w:val="none" w:sz="0" w:space="0" w:color="auto"/>
            <w:right w:val="none" w:sz="0" w:space="0" w:color="auto"/>
          </w:divBdr>
        </w:div>
        <w:div w:id="427775105">
          <w:marLeft w:val="0"/>
          <w:marRight w:val="0"/>
          <w:marTop w:val="0"/>
          <w:marBottom w:val="0"/>
          <w:divBdr>
            <w:top w:val="none" w:sz="0" w:space="0" w:color="auto"/>
            <w:left w:val="none" w:sz="0" w:space="0" w:color="auto"/>
            <w:bottom w:val="none" w:sz="0" w:space="0" w:color="auto"/>
            <w:right w:val="none" w:sz="0" w:space="0" w:color="auto"/>
          </w:divBdr>
        </w:div>
        <w:div w:id="692266114">
          <w:marLeft w:val="0"/>
          <w:marRight w:val="0"/>
          <w:marTop w:val="0"/>
          <w:marBottom w:val="0"/>
          <w:divBdr>
            <w:top w:val="none" w:sz="0" w:space="0" w:color="auto"/>
            <w:left w:val="none" w:sz="0" w:space="0" w:color="auto"/>
            <w:bottom w:val="none" w:sz="0" w:space="0" w:color="auto"/>
            <w:right w:val="none" w:sz="0" w:space="0" w:color="auto"/>
          </w:divBdr>
        </w:div>
        <w:div w:id="764349197">
          <w:marLeft w:val="0"/>
          <w:marRight w:val="0"/>
          <w:marTop w:val="0"/>
          <w:marBottom w:val="0"/>
          <w:divBdr>
            <w:top w:val="none" w:sz="0" w:space="0" w:color="auto"/>
            <w:left w:val="none" w:sz="0" w:space="0" w:color="auto"/>
            <w:bottom w:val="none" w:sz="0" w:space="0" w:color="auto"/>
            <w:right w:val="none" w:sz="0" w:space="0" w:color="auto"/>
          </w:divBdr>
        </w:div>
        <w:div w:id="917591918">
          <w:marLeft w:val="0"/>
          <w:marRight w:val="0"/>
          <w:marTop w:val="0"/>
          <w:marBottom w:val="0"/>
          <w:divBdr>
            <w:top w:val="none" w:sz="0" w:space="0" w:color="auto"/>
            <w:left w:val="none" w:sz="0" w:space="0" w:color="auto"/>
            <w:bottom w:val="none" w:sz="0" w:space="0" w:color="auto"/>
            <w:right w:val="none" w:sz="0" w:space="0" w:color="auto"/>
          </w:divBdr>
        </w:div>
        <w:div w:id="1010259132">
          <w:marLeft w:val="0"/>
          <w:marRight w:val="0"/>
          <w:marTop w:val="0"/>
          <w:marBottom w:val="0"/>
          <w:divBdr>
            <w:top w:val="none" w:sz="0" w:space="0" w:color="auto"/>
            <w:left w:val="none" w:sz="0" w:space="0" w:color="auto"/>
            <w:bottom w:val="none" w:sz="0" w:space="0" w:color="auto"/>
            <w:right w:val="none" w:sz="0" w:space="0" w:color="auto"/>
          </w:divBdr>
        </w:div>
        <w:div w:id="1532375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clandfills.com/hazardous-wast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crecycleguide.com/" TargetMode="External"/><Relationship Id="rId17" Type="http://schemas.openxmlformats.org/officeDocument/2006/relationships/hyperlink" Target="https://oclandfills.com/" TargetMode="External"/><Relationship Id="rId2" Type="http://schemas.openxmlformats.org/officeDocument/2006/relationships/customXml" Target="../customXml/item2.xml"/><Relationship Id="rId16" Type="http://schemas.openxmlformats.org/officeDocument/2006/relationships/hyperlink" Target="https://oclandfill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cine.Bangert@ocwr.ocgov.com" TargetMode="External"/><Relationship Id="rId5" Type="http://schemas.openxmlformats.org/officeDocument/2006/relationships/numbering" Target="numbering.xml"/><Relationship Id="rId15" Type="http://schemas.openxmlformats.org/officeDocument/2006/relationships/hyperlink" Target="https://oclandfills.com/america-recycles-day"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clandfills.com/learn"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oclandfills.com"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oclandfi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5886310002F44AA4A3A977EE149CF" ma:contentTypeVersion="12" ma:contentTypeDescription="Create a new document." ma:contentTypeScope="" ma:versionID="02f4392e241cb8130a621772551308d5">
  <xsd:schema xmlns:xsd="http://www.w3.org/2001/XMLSchema" xmlns:xs="http://www.w3.org/2001/XMLSchema" xmlns:p="http://schemas.microsoft.com/office/2006/metadata/properties" xmlns:ns3="6ec18489-6c56-4d00-bf2a-f01398746ecb" xmlns:ns4="30a8bf8e-a068-4856-bbc6-bed472df53b8" targetNamespace="http://schemas.microsoft.com/office/2006/metadata/properties" ma:root="true" ma:fieldsID="08f495292661e2d4a5d4d7caa34ccbd8" ns3:_="" ns4:_="">
    <xsd:import namespace="6ec18489-6c56-4d00-bf2a-f01398746ecb"/>
    <xsd:import namespace="30a8bf8e-a068-4856-bbc6-bed472df53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18489-6c56-4d00-bf2a-f0139874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8bf8e-a068-4856-bbc6-bed472df53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0a8bf8e-a068-4856-bbc6-bed472df53b8">
      <UserInfo>
        <DisplayName>Yuki, Alan [OCWR]</DisplayName>
        <AccountId>145</AccountId>
        <AccountType/>
      </UserInfo>
      <UserInfo>
        <DisplayName>Vo, Mimi [OCWR]</DisplayName>
        <AccountId>433</AccountId>
        <AccountType/>
      </UserInfo>
      <UserInfo>
        <DisplayName>Flynn, Adam [OCWR]</DisplayName>
        <AccountId>721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8A9C3-5714-47E0-87F6-1B67A7054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18489-6c56-4d00-bf2a-f01398746ecb"/>
    <ds:schemaRef ds:uri="30a8bf8e-a068-4856-bbc6-bed472df5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F9B27-0047-488A-9AAB-0775F3C91891}">
  <ds:schemaRefs>
    <ds:schemaRef ds:uri="http://schemas.openxmlformats.org/officeDocument/2006/bibliography"/>
  </ds:schemaRefs>
</ds:datastoreItem>
</file>

<file path=customXml/itemProps3.xml><?xml version="1.0" encoding="utf-8"?>
<ds:datastoreItem xmlns:ds="http://schemas.openxmlformats.org/officeDocument/2006/customXml" ds:itemID="{98D31131-3568-410E-9C8E-699A1ABF2993}">
  <ds:schemaRefs>
    <ds:schemaRef ds:uri="http://schemas.microsoft.com/office/2006/metadata/properties"/>
    <ds:schemaRef ds:uri="http://schemas.microsoft.com/office/infopath/2007/PartnerControls"/>
    <ds:schemaRef ds:uri="30a8bf8e-a068-4856-bbc6-bed472df53b8"/>
  </ds:schemaRefs>
</ds:datastoreItem>
</file>

<file path=customXml/itemProps4.xml><?xml version="1.0" encoding="utf-8"?>
<ds:datastoreItem xmlns:ds="http://schemas.openxmlformats.org/officeDocument/2006/customXml" ds:itemID="{E7A3BC3E-0A36-425B-9ABF-050F3C81C9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Links>
    <vt:vector size="54" baseType="variant">
      <vt:variant>
        <vt:i4>5308492</vt:i4>
      </vt:variant>
      <vt:variant>
        <vt:i4>21</vt:i4>
      </vt:variant>
      <vt:variant>
        <vt:i4>0</vt:i4>
      </vt:variant>
      <vt:variant>
        <vt:i4>5</vt:i4>
      </vt:variant>
      <vt:variant>
        <vt:lpwstr>https://c212.net/c/link/?t=0&amp;l=en&amp;o=2809119-1&amp;h=2198526104&amp;u=https%3A%2F%2Fdiscoverycubeconnect.org%2F&amp;a=discoverycubeconnect.org</vt:lpwstr>
      </vt:variant>
      <vt:variant>
        <vt:lpwstr/>
      </vt:variant>
      <vt:variant>
        <vt:i4>7602231</vt:i4>
      </vt:variant>
      <vt:variant>
        <vt:i4>18</vt:i4>
      </vt:variant>
      <vt:variant>
        <vt:i4>0</vt:i4>
      </vt:variant>
      <vt:variant>
        <vt:i4>5</vt:i4>
      </vt:variant>
      <vt:variant>
        <vt:lpwstr>https://c212.net/c/link/?t=0&amp;l=en&amp;o=2809119-1&amp;h=1168273180&amp;u=https%3A%2F%2Fwww.discoverycube.org%2F&amp;a=discoverycube.org</vt:lpwstr>
      </vt:variant>
      <vt:variant>
        <vt:lpwstr/>
      </vt:variant>
      <vt:variant>
        <vt:i4>1835098</vt:i4>
      </vt:variant>
      <vt:variant>
        <vt:i4>15</vt:i4>
      </vt:variant>
      <vt:variant>
        <vt:i4>0</vt:i4>
      </vt:variant>
      <vt:variant>
        <vt:i4>5</vt:i4>
      </vt:variant>
      <vt:variant>
        <vt:lpwstr>https://oclandfills.com/</vt:lpwstr>
      </vt:variant>
      <vt:variant>
        <vt:lpwstr/>
      </vt:variant>
      <vt:variant>
        <vt:i4>5439501</vt:i4>
      </vt:variant>
      <vt:variant>
        <vt:i4>12</vt:i4>
      </vt:variant>
      <vt:variant>
        <vt:i4>0</vt:i4>
      </vt:variant>
      <vt:variant>
        <vt:i4>5</vt:i4>
      </vt:variant>
      <vt:variant>
        <vt:lpwstr>https://oclandfills.com/america-recycles-day</vt:lpwstr>
      </vt:variant>
      <vt:variant>
        <vt:lpwstr/>
      </vt:variant>
      <vt:variant>
        <vt:i4>720983</vt:i4>
      </vt:variant>
      <vt:variant>
        <vt:i4>9</vt:i4>
      </vt:variant>
      <vt:variant>
        <vt:i4>0</vt:i4>
      </vt:variant>
      <vt:variant>
        <vt:i4>5</vt:i4>
      </vt:variant>
      <vt:variant>
        <vt:lpwstr>https://oclandfills.com/learn</vt:lpwstr>
      </vt:variant>
      <vt:variant>
        <vt:lpwstr/>
      </vt:variant>
      <vt:variant>
        <vt:i4>3473442</vt:i4>
      </vt:variant>
      <vt:variant>
        <vt:i4>6</vt:i4>
      </vt:variant>
      <vt:variant>
        <vt:i4>0</vt:i4>
      </vt:variant>
      <vt:variant>
        <vt:i4>5</vt:i4>
      </vt:variant>
      <vt:variant>
        <vt:lpwstr>https://oclandfills.com/hazardous-waste</vt:lpwstr>
      </vt:variant>
      <vt:variant>
        <vt:lpwstr/>
      </vt:variant>
      <vt:variant>
        <vt:i4>6750312</vt:i4>
      </vt:variant>
      <vt:variant>
        <vt:i4>3</vt:i4>
      </vt:variant>
      <vt:variant>
        <vt:i4>0</vt:i4>
      </vt:variant>
      <vt:variant>
        <vt:i4>5</vt:i4>
      </vt:variant>
      <vt:variant>
        <vt:lpwstr>https://ocrecycleguide.com/</vt:lpwstr>
      </vt:variant>
      <vt:variant>
        <vt:lpwstr/>
      </vt:variant>
      <vt:variant>
        <vt:i4>1245244</vt:i4>
      </vt:variant>
      <vt:variant>
        <vt:i4>0</vt:i4>
      </vt:variant>
      <vt:variant>
        <vt:i4>0</vt:i4>
      </vt:variant>
      <vt:variant>
        <vt:i4>5</vt:i4>
      </vt:variant>
      <vt:variant>
        <vt:lpwstr>mailto:Francine.Bangert@ocwr.ocgov.com</vt:lpwstr>
      </vt:variant>
      <vt:variant>
        <vt:lpwstr/>
      </vt:variant>
      <vt:variant>
        <vt:i4>3211378</vt:i4>
      </vt:variant>
      <vt:variant>
        <vt:i4>0</vt:i4>
      </vt:variant>
      <vt:variant>
        <vt:i4>0</vt:i4>
      </vt:variant>
      <vt:variant>
        <vt:i4>5</vt:i4>
      </vt:variant>
      <vt:variant>
        <vt:lpwstr>http://www.oclandfills.com/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Bangert, Francine [OCWR]</dc:creator>
  <cp:keywords/>
  <cp:lastModifiedBy>Bangert, Francine [OCWR]</cp:lastModifiedBy>
  <cp:revision>71</cp:revision>
  <cp:lastPrinted>2014-09-26T21:40:00Z</cp:lastPrinted>
  <dcterms:created xsi:type="dcterms:W3CDTF">2021-10-29T20:31:00Z</dcterms:created>
  <dcterms:modified xsi:type="dcterms:W3CDTF">2022-10-26T18:44:00Z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0x0101008B05886310002F44AA4A3A977EE149CF</vt:lpwstr>
  </property>
</Properties>
</file>